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BB9" w:rsidRPr="00E16FCB" w:rsidRDefault="00E16FCB" w:rsidP="001D7BB9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6FCB">
        <w:rPr>
          <w:rFonts w:ascii="Times New Roman" w:hAnsi="Times New Roman" w:cs="Times New Roman"/>
          <w:sz w:val="28"/>
          <w:szCs w:val="28"/>
        </w:rPr>
        <w:t>ДНЕВНИК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661"/>
        <w:gridCol w:w="6910"/>
      </w:tblGrid>
      <w:tr w:rsidR="00A77596" w:rsidRPr="00A77596" w:rsidTr="00AC4C01"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</w:tr>
      <w:tr w:rsidR="00A77596" w:rsidRPr="00A77596" w:rsidTr="00AC4C01"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01.10.18 – 06.10.18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Встреча с руководителем практики Аникиным С.Н., ознакомление с административно-управленческой и методической деятельностью учебного учреждения, знакомство с группой И462, составление плана работы в соответствии с расписанием группы.</w:t>
            </w:r>
          </w:p>
        </w:tc>
      </w:tr>
      <w:tr w:rsidR="00A77596" w:rsidRPr="00A77596" w:rsidTr="00AC4C01"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08.10.18 – 13.10.18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Обсуждение с руководителем практики тем предстоящих лекций, составление плана. Поиск материалов для составления конспекта лекций.</w:t>
            </w:r>
          </w:p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Посещение занятий с целью наблюдения за поведением группы. А также наблюдение за работой преподавателя Аникина С.Н. с целью выявления основных методических приемов организации обучения.</w:t>
            </w:r>
          </w:p>
        </w:tc>
      </w:tr>
      <w:tr w:rsidR="00A77596" w:rsidRPr="00A77596" w:rsidTr="00AC4C01"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11.10.18</w:t>
            </w:r>
          </w:p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(16:45-18:15)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Проведение лекции на тему «</w:t>
            </w:r>
            <w:r w:rsidR="00AC4C01">
              <w:rPr>
                <w:rFonts w:ascii="Times New Roman" w:hAnsi="Times New Roman" w:cs="Times New Roman"/>
                <w:sz w:val="28"/>
                <w:szCs w:val="28"/>
              </w:rPr>
              <w:t>Генерирование гармонических колебаний</w:t>
            </w: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A77596" w:rsidRPr="00A77596" w:rsidTr="00AC4C01"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15.10.18 – 20.10.18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Встреча с руководителем практики, обсуждение проведенной лекции, положительных и отрицательных моментов в работе.</w:t>
            </w:r>
          </w:p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Обсуждение и утверждение темы лаборат</w:t>
            </w:r>
            <w:r w:rsidR="00AC4C01">
              <w:rPr>
                <w:rFonts w:ascii="Times New Roman" w:hAnsi="Times New Roman" w:cs="Times New Roman"/>
                <w:sz w:val="28"/>
                <w:szCs w:val="28"/>
              </w:rPr>
              <w:t>орной работы, составление плана</w:t>
            </w: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 xml:space="preserve"> предстоящей работы.</w:t>
            </w:r>
          </w:p>
        </w:tc>
      </w:tr>
      <w:tr w:rsidR="00A77596" w:rsidRPr="00A77596" w:rsidTr="00AC4C01">
        <w:trPr>
          <w:trHeight w:val="88"/>
        </w:trPr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20.10.18 (12:40-14:10)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Проведение лабораторной работы на тему «</w:t>
            </w:r>
            <w:r w:rsidR="00AC4C01">
              <w:rPr>
                <w:rFonts w:ascii="Times New Roman" w:hAnsi="Times New Roman" w:cs="Times New Roman"/>
                <w:sz w:val="28"/>
                <w:szCs w:val="28"/>
              </w:rPr>
              <w:t>Синтез периодических сигналов</w:t>
            </w: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7596" w:rsidRPr="00A77596" w:rsidTr="00AC4C01">
        <w:trPr>
          <w:trHeight w:val="87"/>
        </w:trPr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23.10.18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руководителем практики, обсуждение проведенных занятий, подведение итогов педагогической практики. </w:t>
            </w:r>
          </w:p>
        </w:tc>
      </w:tr>
      <w:tr w:rsidR="00A77596" w:rsidRPr="00A77596" w:rsidTr="00AC4C01">
        <w:trPr>
          <w:trHeight w:val="87"/>
        </w:trPr>
        <w:tc>
          <w:tcPr>
            <w:tcW w:w="1390" w:type="pct"/>
          </w:tcPr>
          <w:p w:rsidR="00A77596" w:rsidRPr="00A77596" w:rsidRDefault="00A77596" w:rsidP="00F0795B">
            <w:pPr>
              <w:pStyle w:val="a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22.10.18 – 27.10.18</w:t>
            </w:r>
          </w:p>
        </w:tc>
        <w:tc>
          <w:tcPr>
            <w:tcW w:w="3610" w:type="pct"/>
          </w:tcPr>
          <w:p w:rsidR="00A77596" w:rsidRPr="00A77596" w:rsidRDefault="00A77596" w:rsidP="00F0795B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6">
              <w:rPr>
                <w:rFonts w:ascii="Times New Roman" w:hAnsi="Times New Roman" w:cs="Times New Roman"/>
                <w:sz w:val="28"/>
                <w:szCs w:val="28"/>
              </w:rPr>
              <w:t>Составление отчетной документации по пройденной педагогической практике.</w:t>
            </w:r>
          </w:p>
        </w:tc>
      </w:tr>
    </w:tbl>
    <w:p w:rsidR="00F31704" w:rsidRDefault="000C2943">
      <w:pPr>
        <w:rPr>
          <w:rStyle w:val="a4"/>
        </w:rPr>
      </w:pPr>
      <w:r>
        <w:rPr>
          <w:rStyle w:val="a4"/>
        </w:rPr>
        <w:br w:type="page"/>
      </w:r>
    </w:p>
    <w:p w:rsidR="00F31704" w:rsidRDefault="00F31704" w:rsidP="00F317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969799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03CD3" w:rsidRDefault="00103CD3">
          <w:pPr>
            <w:pStyle w:val="af5"/>
          </w:pPr>
        </w:p>
        <w:p w:rsidR="000629DB" w:rsidRDefault="00103C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1A4040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begin"/>
          </w:r>
          <w:r w:rsidRPr="001A4040">
            <w:rPr>
              <w:rFonts w:ascii="Times New Roman" w:hAnsi="Times New Roman" w:cs="Times New Roman"/>
              <w:sz w:val="28"/>
              <w:szCs w:val="28"/>
              <w:highlight w:val="yellow"/>
            </w:rPr>
            <w:instrText xml:space="preserve"> TOC \o "1-3" \h \z \u </w:instrText>
          </w:r>
          <w:r w:rsidRPr="001A4040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separate"/>
          </w:r>
          <w:hyperlink w:anchor="_Toc533032561" w:history="1">
            <w:r w:rsidR="000629DB" w:rsidRPr="000629DB">
              <w:rPr>
                <w:rStyle w:val="af4"/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ВВЕДЕНИЕ</w:t>
            </w:r>
            <w:r w:rsidR="000629DB">
              <w:rPr>
                <w:noProof/>
                <w:webHidden/>
              </w:rPr>
              <w:tab/>
            </w:r>
            <w:r w:rsidR="000629DB">
              <w:rPr>
                <w:noProof/>
                <w:webHidden/>
              </w:rPr>
              <w:fldChar w:fldCharType="begin"/>
            </w:r>
            <w:r w:rsidR="000629DB">
              <w:rPr>
                <w:noProof/>
                <w:webHidden/>
              </w:rPr>
              <w:instrText xml:space="preserve"> PAGEREF _Toc533032561 \h </w:instrText>
            </w:r>
            <w:r w:rsidR="000629DB">
              <w:rPr>
                <w:noProof/>
                <w:webHidden/>
              </w:rPr>
            </w:r>
            <w:r w:rsidR="000629DB">
              <w:rPr>
                <w:noProof/>
                <w:webHidden/>
              </w:rPr>
              <w:fldChar w:fldCharType="separate"/>
            </w:r>
            <w:r w:rsidR="000629DB">
              <w:rPr>
                <w:noProof/>
                <w:webHidden/>
              </w:rPr>
              <w:t>4</w:t>
            </w:r>
            <w:r w:rsidR="000629DB"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2" w:history="1">
            <w:r w:rsidRPr="00114D52">
              <w:rPr>
                <w:rStyle w:val="af4"/>
                <w:b/>
                <w:noProof/>
              </w:rPr>
              <w:t>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0629DB">
              <w:rPr>
                <w:rStyle w:val="af4"/>
                <w:rFonts w:ascii="Times New Roman" w:hAnsi="Times New Roman" w:cs="Times New Roman"/>
                <w:b/>
                <w:bCs/>
                <w:noProof/>
              </w:rPr>
              <w:t>ОСНОВНАЯ ИНФОРМАЦИЯ О МЕСТЕ ПРОХОЖДЕНИЯ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3" w:history="1"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>РАЗРАБОТКА ПЛАН-КОНСПЕКТА И ПРОВЕДЕНИЕ ЛЕКЦИИ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4" w:history="1"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>2.1.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>План-</w:t>
            </w:r>
            <w:r w:rsidRPr="000629DB">
              <w:rPr>
                <w:rStyle w:val="af4"/>
                <w:rFonts w:ascii="Times New Roman" w:hAnsi="Times New Roman" w:cs="Times New Roman"/>
                <w:b/>
                <w:noProof/>
                <w:sz w:val="24"/>
                <w:szCs w:val="24"/>
              </w:rPr>
              <w:t>конспект</w:t>
            </w:r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 xml:space="preserve"> лекции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5" w:history="1">
            <w:r w:rsidRPr="00114D52">
              <w:rPr>
                <w:rStyle w:val="af4"/>
                <w:rFonts w:ascii="Times New Roman" w:hAnsi="Times New Roman"/>
                <w:b/>
                <w:noProof/>
              </w:rPr>
              <w:t>2.2.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/>
                <w:b/>
                <w:noProof/>
              </w:rPr>
              <w:t>Лекция «Нелинейные элементы радиотехнических цепей»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6" w:history="1">
            <w:r w:rsidRPr="00114D52">
              <w:rPr>
                <w:rStyle w:val="af4"/>
                <w:rFonts w:ascii="Times New Roman" w:hAnsi="Times New Roman"/>
                <w:i/>
                <w:noProof/>
              </w:rPr>
              <w:t>2.2.1.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/>
                <w:i/>
                <w:noProof/>
              </w:rPr>
              <w:t>Автоколебательная система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7" w:history="1">
            <w:r w:rsidRPr="00114D52">
              <w:rPr>
                <w:rStyle w:val="af4"/>
                <w:rFonts w:ascii="Times New Roman" w:hAnsi="Times New Roman"/>
                <w:i/>
                <w:noProof/>
              </w:rPr>
              <w:t>2.2.2.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/>
                <w:i/>
                <w:noProof/>
              </w:rPr>
              <w:t>Возникновения колебания в автогенераторе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8" w:history="1">
            <w:r w:rsidRPr="00114D52">
              <w:rPr>
                <w:rStyle w:val="af4"/>
                <w:rFonts w:ascii="Times New Roman" w:hAnsi="Times New Roman"/>
                <w:i/>
                <w:noProof/>
              </w:rPr>
              <w:t>2.2.3.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/>
                <w:i/>
                <w:noProof/>
              </w:rPr>
              <w:t>Автогенераторы с внутренней обратной связью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69" w:history="1">
            <w:r w:rsidRPr="00114D52">
              <w:rPr>
                <w:rStyle w:val="af4"/>
                <w:rFonts w:ascii="Times New Roman" w:hAnsi="Times New Roman"/>
                <w:i/>
                <w:noProof/>
              </w:rPr>
              <w:t>2.2.4.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/>
                <w:i/>
                <w:noProof/>
              </w:rPr>
              <w:t>Автогенератор с линией задержки в цепи обратной связи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Pr="000629DB" w:rsidRDefault="000629DB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lang w:eastAsia="ru-RU"/>
            </w:rPr>
          </w:pPr>
          <w:hyperlink w:anchor="_Toc533032570" w:history="1">
            <w:r w:rsidRPr="000629DB">
              <w:rPr>
                <w:rStyle w:val="af4"/>
                <w:rFonts w:ascii="Times New Roman" w:hAnsi="Times New Roman" w:cs="Times New Roman"/>
                <w:b/>
                <w:noProof/>
              </w:rPr>
              <w:t>3.</w:t>
            </w:r>
            <w:r w:rsidRPr="000629DB">
              <w:rPr>
                <w:rFonts w:ascii="Times New Roman" w:eastAsiaTheme="minorEastAsia" w:hAnsi="Times New Roman" w:cs="Times New Roman"/>
                <w:b/>
                <w:noProof/>
                <w:lang w:eastAsia="ru-RU"/>
              </w:rPr>
              <w:tab/>
            </w:r>
            <w:r w:rsidRPr="000629DB">
              <w:rPr>
                <w:rStyle w:val="af4"/>
                <w:rFonts w:ascii="Times New Roman" w:hAnsi="Times New Roman" w:cs="Times New Roman"/>
                <w:b/>
                <w:noProof/>
              </w:rPr>
              <w:t>ПРОВЕДЕНИЕ ЛАБОРАТОРНОГО ЗАНЯТИЯ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_Toc533032570 \h </w:instrTex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>20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0629DB" w:rsidRPr="000629DB" w:rsidRDefault="000629DB">
          <w:pPr>
            <w:pStyle w:val="22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lang w:eastAsia="ru-RU"/>
            </w:rPr>
          </w:pPr>
          <w:hyperlink w:anchor="_Toc533032571" w:history="1">
            <w:r w:rsidRPr="000629DB">
              <w:rPr>
                <w:rStyle w:val="af4"/>
                <w:rFonts w:ascii="Times New Roman" w:hAnsi="Times New Roman" w:cs="Times New Roman"/>
                <w:b/>
                <w:noProof/>
                <w:snapToGrid w:val="0"/>
              </w:rPr>
              <w:t>3.1.</w:t>
            </w:r>
            <w:r w:rsidRPr="000629DB">
              <w:rPr>
                <w:rFonts w:ascii="Times New Roman" w:eastAsiaTheme="minorEastAsia" w:hAnsi="Times New Roman" w:cs="Times New Roman"/>
                <w:b/>
                <w:noProof/>
                <w:lang w:eastAsia="ru-RU"/>
              </w:rPr>
              <w:tab/>
            </w:r>
            <w:r w:rsidRPr="000629DB">
              <w:rPr>
                <w:rStyle w:val="af4"/>
                <w:rFonts w:ascii="Times New Roman" w:hAnsi="Times New Roman" w:cs="Times New Roman"/>
                <w:b/>
                <w:noProof/>
                <w:snapToGrid w:val="0"/>
              </w:rPr>
              <w:t>Теоретическая часть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_Toc533032571 \h </w:instrTex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>20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0629DB" w:rsidRPr="000629DB" w:rsidRDefault="000629DB">
          <w:pPr>
            <w:pStyle w:val="22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lang w:eastAsia="ru-RU"/>
            </w:rPr>
          </w:pPr>
          <w:hyperlink w:anchor="_Toc533032572" w:history="1">
            <w:r w:rsidRPr="000629DB">
              <w:rPr>
                <w:rStyle w:val="af4"/>
                <w:rFonts w:ascii="Times New Roman" w:hAnsi="Times New Roman" w:cs="Times New Roman"/>
                <w:b/>
                <w:noProof/>
                <w:snapToGrid w:val="0"/>
              </w:rPr>
              <w:t>3.2.</w:t>
            </w:r>
            <w:r w:rsidRPr="000629DB">
              <w:rPr>
                <w:rFonts w:ascii="Times New Roman" w:eastAsiaTheme="minorEastAsia" w:hAnsi="Times New Roman" w:cs="Times New Roman"/>
                <w:b/>
                <w:noProof/>
                <w:lang w:eastAsia="ru-RU"/>
              </w:rPr>
              <w:tab/>
            </w:r>
            <w:r w:rsidRPr="000629DB">
              <w:rPr>
                <w:rStyle w:val="af4"/>
                <w:rFonts w:ascii="Times New Roman" w:hAnsi="Times New Roman" w:cs="Times New Roman"/>
                <w:b/>
                <w:noProof/>
              </w:rPr>
              <w:t>Экспериментальная часть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_Toc533032572 \h </w:instrTex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>24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2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73" w:history="1">
            <w:r w:rsidRPr="00114D52">
              <w:rPr>
                <w:rStyle w:val="af4"/>
                <w:rFonts w:ascii="Times New Roman" w:hAnsi="Times New Roman" w:cs="Times New Roman"/>
                <w:b/>
                <w:noProof/>
                <w:snapToGrid w:val="0"/>
              </w:rPr>
              <w:t>3.3.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114D52">
              <w:rPr>
                <w:rStyle w:val="af4"/>
                <w:rFonts w:ascii="Times New Roman" w:hAnsi="Times New Roman" w:cs="Times New Roman"/>
                <w:b/>
                <w:noProof/>
                <w:snapToGrid w:val="0"/>
              </w:rPr>
              <w:t>Домашнее задание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29DB" w:rsidRPr="000629DB" w:rsidRDefault="000629D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lang w:eastAsia="ru-RU"/>
            </w:rPr>
          </w:pPr>
          <w:hyperlink w:anchor="_Toc533032574" w:history="1">
            <w:r w:rsidRPr="000629DB">
              <w:rPr>
                <w:rStyle w:val="af4"/>
                <w:rFonts w:ascii="Times New Roman" w:hAnsi="Times New Roman" w:cs="Times New Roman"/>
                <w:b/>
                <w:noProof/>
              </w:rPr>
              <w:t>ЗАКЛЮЧЕНИЕ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_Toc533032574 \h </w:instrTex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>26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0629DB" w:rsidRPr="000629DB" w:rsidRDefault="000629D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lang w:eastAsia="ru-RU"/>
            </w:rPr>
          </w:pPr>
          <w:hyperlink w:anchor="_Toc533032575" w:history="1">
            <w:r w:rsidRPr="000629DB">
              <w:rPr>
                <w:rStyle w:val="af4"/>
                <w:rFonts w:ascii="Times New Roman" w:hAnsi="Times New Roman" w:cs="Times New Roman"/>
                <w:b/>
                <w:bCs/>
                <w:noProof/>
              </w:rPr>
              <w:t>СПИСОК ИСПОЛЬЗОВАННЫХ ИСТОЧНИКОВ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ab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begin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instrText xml:space="preserve"> PAGEREF _Toc533032575 \h </w:instrTex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separate"/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t>27</w:t>
            </w:r>
            <w:r w:rsidRPr="000629DB">
              <w:rPr>
                <w:rFonts w:ascii="Times New Roman" w:hAnsi="Times New Roman" w:cs="Times New Roman"/>
                <w:b/>
                <w:noProof/>
                <w:webHidden/>
              </w:rPr>
              <w:fldChar w:fldCharType="end"/>
            </w:r>
          </w:hyperlink>
        </w:p>
        <w:p w:rsidR="000629DB" w:rsidRDefault="00062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3032576" w:history="1">
            <w:r w:rsidRPr="00114D52">
              <w:rPr>
                <w:rStyle w:val="af4"/>
                <w:rFonts w:ascii="Times New Roman" w:hAnsi="Times New Roman" w:cs="Times New Roman"/>
                <w:b/>
                <w:noProof/>
              </w:rPr>
              <w:t>ПРИЛОЖЕНИЕ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_Toc533032576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3CD3" w:rsidRDefault="00103CD3" w:rsidP="001A4040">
          <w:pPr>
            <w:spacing w:after="0" w:line="360" w:lineRule="auto"/>
            <w:jc w:val="both"/>
          </w:pPr>
          <w:r w:rsidRPr="001A4040"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F31704" w:rsidRDefault="00F31704">
      <w:pPr>
        <w:rPr>
          <w:rStyle w:val="a4"/>
        </w:rPr>
      </w:pPr>
      <w:r>
        <w:rPr>
          <w:rStyle w:val="a4"/>
        </w:rPr>
        <w:br w:type="page"/>
      </w:r>
    </w:p>
    <w:p w:rsidR="0085447F" w:rsidRPr="00BD440C" w:rsidRDefault="00E163B1" w:rsidP="0097670F">
      <w:pPr>
        <w:pStyle w:val="a3"/>
        <w:spacing w:before="0" w:beforeAutospacing="0" w:after="0" w:afterAutospacing="0" w:line="360" w:lineRule="auto"/>
        <w:jc w:val="center"/>
        <w:outlineLvl w:val="0"/>
        <w:rPr>
          <w:b/>
          <w:sz w:val="28"/>
          <w:szCs w:val="28"/>
        </w:rPr>
      </w:pPr>
      <w:bookmarkStart w:id="0" w:name="_Toc532569023"/>
      <w:bookmarkStart w:id="1" w:name="_Toc533032561"/>
      <w:r w:rsidRPr="00BD440C">
        <w:rPr>
          <w:rStyle w:val="a4"/>
          <w:b w:val="0"/>
          <w:sz w:val="28"/>
          <w:szCs w:val="28"/>
        </w:rPr>
        <w:lastRenderedPageBreak/>
        <w:t>ВВЕДЕНИЕ</w:t>
      </w:r>
      <w:bookmarkEnd w:id="0"/>
      <w:bookmarkEnd w:id="1"/>
    </w:p>
    <w:p w:rsidR="00F0795B" w:rsidRPr="00BD440C" w:rsidRDefault="00F0795B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  <w:r w:rsidRPr="00BD440C">
        <w:rPr>
          <w:sz w:val="28"/>
          <w:szCs w:val="28"/>
          <w:shd w:val="clear" w:color="auto" w:fill="FFFFFF"/>
        </w:rPr>
        <w:t>Педагогическая практика является и неотъемлемой частью учебного процесса, обеспечивающая соединение теоретической подготовки студентов с их практической деятельностью. Что позволяет применять полученные знания и умения на практике и служит одним из эффективных средств успешной подготовки студентов к будущей профессиональной деятельности. Она углубляет и закрепляет теоретические знания, умения и навыки студентов по общепрофессиональным и специальным дисциплинам. Педагогическая практика формирует профессиональные умения и навыки работы в специфике выбранной специализации. Педагогическая практика позволяет студентам окончательно убедиться в правильности выбора будущей профессии</w:t>
      </w:r>
      <w:r w:rsidRPr="00BD440C">
        <w:rPr>
          <w:rFonts w:ascii="latoregular" w:hAnsi="latoregular"/>
          <w:sz w:val="21"/>
          <w:szCs w:val="21"/>
          <w:shd w:val="clear" w:color="auto" w:fill="FFFFFF"/>
        </w:rPr>
        <w:t>.</w:t>
      </w:r>
      <w:r w:rsidRPr="00BD440C">
        <w:rPr>
          <w:sz w:val="28"/>
          <w:szCs w:val="28"/>
          <w:highlight w:val="yellow"/>
        </w:rPr>
        <w:t xml:space="preserve"> </w:t>
      </w:r>
    </w:p>
    <w:p w:rsidR="0085447F" w:rsidRPr="00BD440C" w:rsidRDefault="0085447F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440C">
        <w:rPr>
          <w:sz w:val="28"/>
          <w:szCs w:val="28"/>
        </w:rPr>
        <w:t>Основными задачами педагогической практики в вузе являются:</w:t>
      </w:r>
    </w:p>
    <w:p w:rsidR="0085447F" w:rsidRPr="00BD440C" w:rsidRDefault="0085447F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440C">
        <w:rPr>
          <w:sz w:val="28"/>
          <w:szCs w:val="28"/>
        </w:rPr>
        <w:t xml:space="preserve">1) </w:t>
      </w:r>
      <w:r w:rsidR="00F0795B" w:rsidRPr="00BD440C">
        <w:rPr>
          <w:sz w:val="28"/>
          <w:szCs w:val="28"/>
          <w:shd w:val="clear" w:color="auto" w:fill="FFFFFF"/>
        </w:rPr>
        <w:t>развитие у студентов-практикантов интереса к научно-исследовательской работе в области методики преподавания учебного предмета</w:t>
      </w:r>
      <w:r w:rsidRPr="00BD440C">
        <w:rPr>
          <w:sz w:val="28"/>
          <w:szCs w:val="28"/>
        </w:rPr>
        <w:t>;</w:t>
      </w:r>
    </w:p>
    <w:p w:rsidR="0085447F" w:rsidRPr="00BD440C" w:rsidRDefault="0085447F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440C">
        <w:rPr>
          <w:sz w:val="28"/>
          <w:szCs w:val="28"/>
        </w:rPr>
        <w:t>2) получение опыта профессиональной деятельности преподавателя в разработке программ теоретического и практического обучения студентов;</w:t>
      </w:r>
    </w:p>
    <w:p w:rsidR="0085447F" w:rsidRPr="009F6581" w:rsidRDefault="00F0795B" w:rsidP="009F6581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581">
        <w:rPr>
          <w:rFonts w:ascii="Times New Roman" w:hAnsi="Times New Roman" w:cs="Times New Roman"/>
          <w:sz w:val="28"/>
          <w:szCs w:val="28"/>
        </w:rPr>
        <w:t xml:space="preserve">3) </w:t>
      </w:r>
      <w:r w:rsidR="009F6581" w:rsidRPr="009F65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умений ставить цели, формулировать задачи индивидуальной и совместной деятельности, кооперироваться с коллегами по работе;</w:t>
      </w:r>
    </w:p>
    <w:p w:rsidR="0085447F" w:rsidRPr="00BD440C" w:rsidRDefault="0085447F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440C">
        <w:rPr>
          <w:sz w:val="28"/>
          <w:szCs w:val="28"/>
        </w:rPr>
        <w:t>4) изучение педагогического опыта квалифицированных преподавателей учебного заведения;</w:t>
      </w:r>
    </w:p>
    <w:p w:rsidR="0085447F" w:rsidRPr="00BD440C" w:rsidRDefault="0085447F" w:rsidP="000A24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440C">
        <w:rPr>
          <w:sz w:val="28"/>
          <w:szCs w:val="28"/>
        </w:rPr>
        <w:t xml:space="preserve">5) </w:t>
      </w:r>
      <w:r w:rsidR="00CB72CD" w:rsidRPr="00BD440C">
        <w:rPr>
          <w:sz w:val="28"/>
          <w:szCs w:val="28"/>
          <w:shd w:val="clear" w:color="auto" w:fill="FFFFFF"/>
        </w:rPr>
        <w:t>изучение основ  и применение методики подготовки и проведения учебных мероприятий</w:t>
      </w:r>
      <w:r w:rsidRPr="00BD440C">
        <w:rPr>
          <w:sz w:val="28"/>
          <w:szCs w:val="28"/>
        </w:rPr>
        <w:t xml:space="preserve"> кафедр</w:t>
      </w:r>
      <w:r w:rsidR="00CB72CD" w:rsidRPr="00BD440C">
        <w:rPr>
          <w:sz w:val="28"/>
          <w:szCs w:val="28"/>
        </w:rPr>
        <w:t>ы</w:t>
      </w:r>
      <w:r w:rsidRPr="00BD440C">
        <w:rPr>
          <w:sz w:val="28"/>
          <w:szCs w:val="28"/>
        </w:rPr>
        <w:t>.</w:t>
      </w:r>
    </w:p>
    <w:p w:rsidR="00915914" w:rsidRDefault="00915914" w:rsidP="009159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205F">
        <w:rPr>
          <w:rFonts w:ascii="Times New Roman" w:hAnsi="Times New Roman" w:cs="Times New Roman"/>
          <w:sz w:val="28"/>
          <w:szCs w:val="28"/>
        </w:rPr>
        <w:t>Сроки прохождения</w:t>
      </w:r>
      <w:r w:rsidR="003A205F" w:rsidRPr="003A205F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Pr="00915914">
        <w:rPr>
          <w:rFonts w:ascii="Times New Roman" w:hAnsi="Times New Roman" w:cs="Times New Roman"/>
          <w:sz w:val="28"/>
          <w:szCs w:val="28"/>
        </w:rPr>
        <w:t xml:space="preserve">: с 1 </w:t>
      </w:r>
      <w:r w:rsidR="00B433BF">
        <w:rPr>
          <w:rFonts w:ascii="Times New Roman" w:hAnsi="Times New Roman" w:cs="Times New Roman"/>
          <w:sz w:val="28"/>
          <w:szCs w:val="28"/>
        </w:rPr>
        <w:t>октября</w:t>
      </w:r>
      <w:r w:rsidRPr="00915914">
        <w:rPr>
          <w:rFonts w:ascii="Times New Roman" w:hAnsi="Times New Roman" w:cs="Times New Roman"/>
          <w:sz w:val="28"/>
          <w:szCs w:val="28"/>
        </w:rPr>
        <w:t xml:space="preserve">  по </w:t>
      </w:r>
      <w:r w:rsidR="00B433BF">
        <w:rPr>
          <w:rFonts w:ascii="Times New Roman" w:hAnsi="Times New Roman" w:cs="Times New Roman"/>
          <w:sz w:val="28"/>
          <w:szCs w:val="28"/>
        </w:rPr>
        <w:t>28</w:t>
      </w:r>
      <w:r w:rsidRPr="00915914">
        <w:rPr>
          <w:rFonts w:ascii="Times New Roman" w:hAnsi="Times New Roman" w:cs="Times New Roman"/>
          <w:sz w:val="28"/>
          <w:szCs w:val="28"/>
        </w:rPr>
        <w:t xml:space="preserve"> </w:t>
      </w:r>
      <w:r w:rsidR="00B433BF">
        <w:rPr>
          <w:rFonts w:ascii="Times New Roman" w:hAnsi="Times New Roman" w:cs="Times New Roman"/>
          <w:sz w:val="28"/>
          <w:szCs w:val="28"/>
        </w:rPr>
        <w:t>октября 2018</w:t>
      </w:r>
      <w:r w:rsidRPr="0091591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0258" w:rsidRPr="006C0258" w:rsidRDefault="006C0258" w:rsidP="0091591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группа для практики</w:t>
      </w:r>
      <w:r w:rsidRPr="006C0258">
        <w:rPr>
          <w:rFonts w:ascii="Times New Roman" w:hAnsi="Times New Roman" w:cs="Times New Roman"/>
          <w:sz w:val="28"/>
          <w:szCs w:val="28"/>
        </w:rPr>
        <w:t xml:space="preserve">: </w:t>
      </w:r>
      <w:r w:rsidR="00CD1B61">
        <w:rPr>
          <w:rFonts w:ascii="Times New Roman" w:hAnsi="Times New Roman" w:cs="Times New Roman"/>
          <w:sz w:val="28"/>
          <w:szCs w:val="28"/>
        </w:rPr>
        <w:t>И462</w:t>
      </w:r>
      <w:r w:rsidRPr="006C0258">
        <w:rPr>
          <w:rFonts w:ascii="Times New Roman" w:hAnsi="Times New Roman" w:cs="Times New Roman"/>
          <w:sz w:val="28"/>
          <w:szCs w:val="28"/>
        </w:rPr>
        <w:t>.</w:t>
      </w:r>
    </w:p>
    <w:p w:rsidR="00915914" w:rsidRDefault="0091591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0EC6" w:rsidRPr="001D0EC6" w:rsidRDefault="00811954" w:rsidP="001D0EC6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ind w:left="0" w:firstLine="0"/>
        <w:jc w:val="both"/>
        <w:outlineLvl w:val="0"/>
        <w:rPr>
          <w:sz w:val="28"/>
          <w:szCs w:val="28"/>
        </w:rPr>
      </w:pPr>
      <w:bookmarkStart w:id="2" w:name="_Toc533032562"/>
      <w:r w:rsidRPr="001D0EC6">
        <w:rPr>
          <w:rStyle w:val="a4"/>
          <w:sz w:val="28"/>
          <w:szCs w:val="28"/>
        </w:rPr>
        <w:lastRenderedPageBreak/>
        <w:t>ОСНОВНАЯ ИНФОРМАЦИЯ О МЕСТЕ ПРОХОЖДЕНИЯ ПРАКТИКИ</w:t>
      </w:r>
      <w:bookmarkEnd w:id="2"/>
    </w:p>
    <w:p w:rsidR="001D0EC6" w:rsidRDefault="001D0EC6" w:rsidP="001D0EC6">
      <w:pPr>
        <w:spacing w:line="360" w:lineRule="auto"/>
        <w:ind w:firstLine="708"/>
        <w:jc w:val="both"/>
        <w:rPr>
          <w:rFonts w:ascii="Times New Roman" w:hAnsi="Times New Roman" w:cs="Times New Roman"/>
          <w:color w:val="3F4A56"/>
          <w:sz w:val="28"/>
          <w:szCs w:val="28"/>
        </w:rPr>
      </w:pPr>
      <w:r w:rsidRPr="001D0EC6">
        <w:rPr>
          <w:rFonts w:ascii="Times New Roman" w:hAnsi="Times New Roman" w:cs="Times New Roman"/>
          <w:color w:val="3F4A56"/>
          <w:sz w:val="28"/>
          <w:szCs w:val="28"/>
        </w:rPr>
        <w:t>Кафедра И4 «Радиоэлектронных систем управления» образована в 1959 г. и является одной из ведущих кафедр Военмеха. На кафедре работают 30 преподавателей, в том числе 7 профессоров, докторов наук, и 21 доцент, кандидатов наук. Кафедра И4 имеет филиалы в Научно-исследовательском институте радиоэлектронных комплексов ХК «Ленинец», в ОАО «Радиоавионика» и в Физико-техническом институте им. А.Ф.Иоффе. Кафедра И4 оказывает содействие трудоустройству выпускников, имеет заявки на выпускников от предприятий различного профиля и различных форм собственности.</w:t>
      </w:r>
    </w:p>
    <w:p w:rsidR="001D0EC6" w:rsidRPr="00CD2CD9" w:rsidRDefault="001D0EC6" w:rsidP="001D0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Style w:val="a4"/>
          <w:rFonts w:ascii="Times New Roman" w:hAnsi="Times New Roman" w:cs="Times New Roman"/>
          <w:i/>
          <w:iCs/>
          <w:sz w:val="28"/>
          <w:szCs w:val="28"/>
        </w:rPr>
        <w:t>«Радиотехника»</w:t>
      </w:r>
      <w:r w:rsidRPr="00CD2CD9">
        <w:rPr>
          <w:rFonts w:ascii="Times New Roman" w:hAnsi="Times New Roman" w:cs="Times New Roman"/>
          <w:sz w:val="28"/>
          <w:szCs w:val="28"/>
        </w:rPr>
        <w:t> – направление готовит магистров-специалистов в области радиотехнических систем, комплексов и устройств, способных исследовать, разрабатывать, проектировать и обеспечивать функционирование устройств и систем, основанных на использовании электромагнитных колебаний и волн и предназначенных для приема, передачи и обработки информации, получения информации об окружающей среде, природных и технических объектах, а также интерпретации и манипулирования полученными данными.</w:t>
      </w:r>
    </w:p>
    <w:p w:rsidR="00CD2CD9" w:rsidRDefault="001D0EC6" w:rsidP="007A2C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CD2CD9">
        <w:rPr>
          <w:rFonts w:ascii="Times New Roman" w:hAnsi="Times New Roman" w:cs="Times New Roman"/>
          <w:sz w:val="28"/>
          <w:szCs w:val="28"/>
        </w:rPr>
        <w:t>С момента основания на кафедре развернулась большая работа по организации учебного процесса</w:t>
      </w:r>
      <w:r w:rsidRPr="00CD2CD9">
        <w:rPr>
          <w:rFonts w:ascii="Times New Roman" w:hAnsi="Times New Roman" w:cs="Times New Roman"/>
          <w:sz w:val="28"/>
          <w:szCs w:val="28"/>
        </w:rPr>
        <w:t>, оборудованию учебных лабораторий и постановке новых дисцип</w:t>
      </w:r>
      <w:r w:rsidRPr="00CD2CD9">
        <w:rPr>
          <w:rFonts w:ascii="Times New Roman" w:hAnsi="Times New Roman" w:cs="Times New Roman"/>
          <w:sz w:val="28"/>
          <w:szCs w:val="28"/>
        </w:rPr>
        <w:t>лин. В 1963 году состоялся первый выпуск ради</w:t>
      </w:r>
      <w:r w:rsidRPr="00CD2CD9">
        <w:rPr>
          <w:rFonts w:ascii="Times New Roman" w:hAnsi="Times New Roman" w:cs="Times New Roman"/>
          <w:sz w:val="28"/>
          <w:szCs w:val="28"/>
        </w:rPr>
        <w:t>оинженеров, в которых остро нуж</w:t>
      </w:r>
      <w:r w:rsidRPr="00CD2CD9">
        <w:rPr>
          <w:rFonts w:ascii="Times New Roman" w:hAnsi="Times New Roman" w:cs="Times New Roman"/>
          <w:sz w:val="28"/>
          <w:szCs w:val="28"/>
        </w:rPr>
        <w:t>далась промышленность. В 1</w:t>
      </w:r>
      <w:r w:rsidRPr="00CD2CD9">
        <w:rPr>
          <w:rFonts w:ascii="Times New Roman" w:hAnsi="Times New Roman" w:cs="Times New Roman"/>
          <w:sz w:val="28"/>
          <w:szCs w:val="28"/>
        </w:rPr>
        <w:t>961 году на кафедре была органи</w:t>
      </w:r>
      <w:r w:rsidRPr="00CD2CD9">
        <w:rPr>
          <w:rFonts w:ascii="Times New Roman" w:hAnsi="Times New Roman" w:cs="Times New Roman"/>
          <w:sz w:val="28"/>
          <w:szCs w:val="28"/>
        </w:rPr>
        <w:t>зована аспирантура, через семь лет прошла первая защита диссертации.</w:t>
      </w:r>
    </w:p>
    <w:p w:rsidR="00CD2CD9" w:rsidRDefault="001D0EC6" w:rsidP="00CD2C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t>Большое внимание руководство кафедры придавало развитию науки. Сформировались творческие группы по различным научным на</w:t>
      </w:r>
      <w:r w:rsidR="00CD2CD9" w:rsidRPr="00CD2CD9">
        <w:rPr>
          <w:rFonts w:ascii="Times New Roman" w:hAnsi="Times New Roman" w:cs="Times New Roman"/>
          <w:sz w:val="28"/>
          <w:szCs w:val="28"/>
        </w:rPr>
        <w:t>правлениям. Одним из первых на</w:t>
      </w:r>
      <w:r w:rsidRPr="00CD2CD9">
        <w:rPr>
          <w:rFonts w:ascii="Times New Roman" w:hAnsi="Times New Roman" w:cs="Times New Roman"/>
          <w:sz w:val="28"/>
          <w:szCs w:val="28"/>
        </w:rPr>
        <w:t>пр</w:t>
      </w:r>
      <w:r w:rsidR="00CD2CD9" w:rsidRPr="00CD2CD9">
        <w:rPr>
          <w:rFonts w:ascii="Times New Roman" w:hAnsi="Times New Roman" w:cs="Times New Roman"/>
          <w:sz w:val="28"/>
          <w:szCs w:val="28"/>
        </w:rPr>
        <w:t>авлений была разработка радиолокационных систем селекции движу</w:t>
      </w:r>
      <w:r w:rsidRPr="00CD2CD9">
        <w:rPr>
          <w:rFonts w:ascii="Times New Roman" w:hAnsi="Times New Roman" w:cs="Times New Roman"/>
          <w:sz w:val="28"/>
          <w:szCs w:val="28"/>
        </w:rPr>
        <w:t>щихся цел</w:t>
      </w:r>
      <w:r w:rsidR="00CD2CD9" w:rsidRPr="00CD2CD9">
        <w:rPr>
          <w:rFonts w:ascii="Times New Roman" w:hAnsi="Times New Roman" w:cs="Times New Roman"/>
          <w:sz w:val="28"/>
          <w:szCs w:val="28"/>
        </w:rPr>
        <w:t xml:space="preserve">ей (СДЦ). Первая статья с описанием принципов и </w:t>
      </w:r>
      <w:r w:rsidR="00CD2CD9" w:rsidRPr="00CD2CD9">
        <w:rPr>
          <w:rFonts w:ascii="Times New Roman" w:hAnsi="Times New Roman" w:cs="Times New Roman"/>
          <w:sz w:val="28"/>
          <w:szCs w:val="28"/>
        </w:rPr>
        <w:lastRenderedPageBreak/>
        <w:t>структуры циф</w:t>
      </w:r>
      <w:r w:rsidRPr="00CD2CD9">
        <w:rPr>
          <w:rFonts w:ascii="Times New Roman" w:hAnsi="Times New Roman" w:cs="Times New Roman"/>
          <w:sz w:val="28"/>
          <w:szCs w:val="28"/>
        </w:rPr>
        <w:t>рового устройства СДЦ появилась в сборнике трудов ЛМИ еще в 1964 году, а с 1</w:t>
      </w:r>
      <w:r w:rsidR="00CD2CD9" w:rsidRPr="00CD2CD9">
        <w:rPr>
          <w:rFonts w:ascii="Times New Roman" w:hAnsi="Times New Roman" w:cs="Times New Roman"/>
          <w:sz w:val="28"/>
          <w:szCs w:val="28"/>
        </w:rPr>
        <w:t>970 года ведутся работы по прак</w:t>
      </w:r>
      <w:r w:rsidRPr="00CD2CD9">
        <w:rPr>
          <w:rFonts w:ascii="Times New Roman" w:hAnsi="Times New Roman" w:cs="Times New Roman"/>
          <w:sz w:val="28"/>
          <w:szCs w:val="28"/>
        </w:rPr>
        <w:t>т</w:t>
      </w:r>
      <w:r w:rsidR="00CD2CD9" w:rsidRPr="00CD2CD9">
        <w:rPr>
          <w:rFonts w:ascii="Times New Roman" w:hAnsi="Times New Roman" w:cs="Times New Roman"/>
          <w:sz w:val="28"/>
          <w:szCs w:val="28"/>
        </w:rPr>
        <w:t>ической реализации цифровых уст</w:t>
      </w:r>
      <w:r w:rsidRPr="00CD2CD9">
        <w:rPr>
          <w:rFonts w:ascii="Times New Roman" w:hAnsi="Times New Roman" w:cs="Times New Roman"/>
          <w:sz w:val="28"/>
          <w:szCs w:val="28"/>
        </w:rPr>
        <w:t xml:space="preserve">ройств СДЦ. Несколько НИР были </w:t>
      </w:r>
      <w:r w:rsidR="00CD2CD9" w:rsidRPr="00CD2CD9">
        <w:rPr>
          <w:rFonts w:ascii="Times New Roman" w:hAnsi="Times New Roman" w:cs="Times New Roman"/>
          <w:sz w:val="28"/>
          <w:szCs w:val="28"/>
        </w:rPr>
        <w:t>связаны с повышением помехозащи</w:t>
      </w:r>
      <w:r w:rsidRPr="00CD2CD9">
        <w:rPr>
          <w:rFonts w:ascii="Times New Roman" w:hAnsi="Times New Roman" w:cs="Times New Roman"/>
          <w:sz w:val="28"/>
          <w:szCs w:val="28"/>
        </w:rPr>
        <w:t>щенности командных радиолиний. В этом направлении работали доценты Г.И. Перов и А.Ф. Давыдов. Научно-ис</w:t>
      </w:r>
      <w:r w:rsidR="00CD2CD9" w:rsidRPr="00CD2CD9">
        <w:rPr>
          <w:rFonts w:ascii="Times New Roman" w:hAnsi="Times New Roman" w:cs="Times New Roman"/>
          <w:sz w:val="28"/>
          <w:szCs w:val="28"/>
        </w:rPr>
        <w:t>следовательские работы под руко</w:t>
      </w:r>
      <w:r w:rsidRPr="00CD2CD9">
        <w:rPr>
          <w:rFonts w:ascii="Times New Roman" w:hAnsi="Times New Roman" w:cs="Times New Roman"/>
          <w:sz w:val="28"/>
          <w:szCs w:val="28"/>
        </w:rPr>
        <w:t>водством доцента Н.П. Митрофанов</w:t>
      </w:r>
      <w:r w:rsidR="00CD2CD9" w:rsidRPr="00CD2CD9">
        <w:rPr>
          <w:rFonts w:ascii="Times New Roman" w:hAnsi="Times New Roman" w:cs="Times New Roman"/>
          <w:sz w:val="28"/>
          <w:szCs w:val="28"/>
        </w:rPr>
        <w:t>а были посвящены повышению помехозащищенности радионавигацион</w:t>
      </w:r>
      <w:r w:rsidRPr="00CD2CD9">
        <w:rPr>
          <w:rFonts w:ascii="Times New Roman" w:hAnsi="Times New Roman" w:cs="Times New Roman"/>
          <w:sz w:val="28"/>
          <w:szCs w:val="28"/>
        </w:rPr>
        <w:t>ных устройств.</w:t>
      </w:r>
    </w:p>
    <w:p w:rsidR="00CD2CD9" w:rsidRDefault="001D0EC6" w:rsidP="00CD2C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t>С 1965 по 1974 годы проводились работы с ВНИИРА по созданию измерительных имитаторов сигналов и пассивных помех для полунатурных испытаний РЛС с СДЦ систем управления воздушным движением.</w:t>
      </w:r>
      <w:r w:rsidRPr="00CD2CD9">
        <w:rPr>
          <w:rFonts w:ascii="Times New Roman" w:hAnsi="Times New Roman" w:cs="Times New Roman"/>
          <w:sz w:val="28"/>
          <w:szCs w:val="28"/>
        </w:rPr>
        <w:br/>
        <w:t>С помощью имитаторов оценивалось качество работы РЛС с СДЦ «Эльтон» и экспериментальной РЛС «Волхов», использующей линейно-частотно-модулированные сигналы и три варианта систем СДЦ: с вычитанием на промежуточной частоте, цифровой системы СДЦ, фильтровой системы СДЦ.</w:t>
      </w:r>
    </w:p>
    <w:p w:rsidR="00CD2CD9" w:rsidRDefault="001D0EC6" w:rsidP="00CD2C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t>К 1973 году относится с</w:t>
      </w:r>
      <w:r w:rsidR="00CD2CD9" w:rsidRPr="00CD2CD9">
        <w:rPr>
          <w:rFonts w:ascii="Times New Roman" w:hAnsi="Times New Roman" w:cs="Times New Roman"/>
          <w:sz w:val="28"/>
          <w:szCs w:val="28"/>
        </w:rPr>
        <w:t>тановление еще одного из направ</w:t>
      </w:r>
      <w:r w:rsidRPr="00CD2CD9">
        <w:rPr>
          <w:rFonts w:ascii="Times New Roman" w:hAnsi="Times New Roman" w:cs="Times New Roman"/>
          <w:sz w:val="28"/>
          <w:szCs w:val="28"/>
        </w:rPr>
        <w:t>лений — нестационарная цифровая</w:t>
      </w:r>
      <w:r w:rsidR="00CD2CD9" w:rsidRPr="00CD2CD9">
        <w:rPr>
          <w:rFonts w:ascii="Times New Roman" w:hAnsi="Times New Roman" w:cs="Times New Roman"/>
          <w:sz w:val="28"/>
          <w:szCs w:val="28"/>
        </w:rPr>
        <w:t xml:space="preserve"> фильтрация и интегральный конт</w:t>
      </w:r>
      <w:r w:rsidRPr="00CD2CD9">
        <w:rPr>
          <w:rFonts w:ascii="Times New Roman" w:hAnsi="Times New Roman" w:cs="Times New Roman"/>
          <w:sz w:val="28"/>
          <w:szCs w:val="28"/>
        </w:rPr>
        <w:t xml:space="preserve">роль радиотехнических систем. Руководителем этого направления стал доцент А.А. </w:t>
      </w:r>
      <w:r w:rsidR="00CD2CD9" w:rsidRPr="00CD2CD9">
        <w:rPr>
          <w:rFonts w:ascii="Times New Roman" w:hAnsi="Times New Roman" w:cs="Times New Roman"/>
          <w:sz w:val="28"/>
          <w:szCs w:val="28"/>
        </w:rPr>
        <w:t>Сорокин. Под руководством доцен</w:t>
      </w:r>
      <w:r w:rsidRPr="00CD2CD9">
        <w:rPr>
          <w:rFonts w:ascii="Times New Roman" w:hAnsi="Times New Roman" w:cs="Times New Roman"/>
          <w:sz w:val="28"/>
          <w:szCs w:val="28"/>
        </w:rPr>
        <w:t>то</w:t>
      </w:r>
      <w:r w:rsidR="00CD2CD9" w:rsidRPr="00CD2CD9">
        <w:rPr>
          <w:rFonts w:ascii="Times New Roman" w:hAnsi="Times New Roman" w:cs="Times New Roman"/>
          <w:sz w:val="28"/>
          <w:szCs w:val="28"/>
        </w:rPr>
        <w:t>в Н.П. Соломатина и В.В. Смирно</w:t>
      </w:r>
      <w:r w:rsidRPr="00CD2CD9">
        <w:rPr>
          <w:rFonts w:ascii="Times New Roman" w:hAnsi="Times New Roman" w:cs="Times New Roman"/>
          <w:sz w:val="28"/>
          <w:szCs w:val="28"/>
        </w:rPr>
        <w:t xml:space="preserve">ва </w:t>
      </w:r>
      <w:r w:rsidR="00CD2CD9" w:rsidRPr="00CD2CD9">
        <w:rPr>
          <w:rFonts w:ascii="Times New Roman" w:hAnsi="Times New Roman" w:cs="Times New Roman"/>
          <w:sz w:val="28"/>
          <w:szCs w:val="28"/>
        </w:rPr>
        <w:t>ведутся работы по созданию аппа</w:t>
      </w:r>
      <w:r w:rsidRPr="00CD2CD9">
        <w:rPr>
          <w:rFonts w:ascii="Times New Roman" w:hAnsi="Times New Roman" w:cs="Times New Roman"/>
          <w:sz w:val="28"/>
          <w:szCs w:val="28"/>
        </w:rPr>
        <w:t>ратуры для полунатурных испытаний р</w:t>
      </w:r>
      <w:r w:rsidR="00CD2CD9" w:rsidRPr="00CD2CD9">
        <w:rPr>
          <w:rFonts w:ascii="Times New Roman" w:hAnsi="Times New Roman" w:cs="Times New Roman"/>
          <w:sz w:val="28"/>
          <w:szCs w:val="28"/>
        </w:rPr>
        <w:t>адиолокационных станций. Совмес</w:t>
      </w:r>
      <w:r w:rsidRPr="00CD2CD9">
        <w:rPr>
          <w:rFonts w:ascii="Times New Roman" w:hAnsi="Times New Roman" w:cs="Times New Roman"/>
          <w:sz w:val="28"/>
          <w:szCs w:val="28"/>
        </w:rPr>
        <w:t xml:space="preserve">тно </w:t>
      </w:r>
      <w:r w:rsidR="00CD2CD9" w:rsidRPr="00CD2CD9">
        <w:rPr>
          <w:rFonts w:ascii="Times New Roman" w:hAnsi="Times New Roman" w:cs="Times New Roman"/>
          <w:sz w:val="28"/>
          <w:szCs w:val="28"/>
        </w:rPr>
        <w:t>с кафедрами Военмеха идет разра</w:t>
      </w:r>
      <w:r w:rsidRPr="00CD2CD9">
        <w:rPr>
          <w:rFonts w:ascii="Times New Roman" w:hAnsi="Times New Roman" w:cs="Times New Roman"/>
          <w:sz w:val="28"/>
          <w:szCs w:val="28"/>
        </w:rPr>
        <w:t>б</w:t>
      </w:r>
      <w:r w:rsidR="00CD2CD9" w:rsidRPr="00CD2CD9">
        <w:rPr>
          <w:rFonts w:ascii="Times New Roman" w:hAnsi="Times New Roman" w:cs="Times New Roman"/>
          <w:sz w:val="28"/>
          <w:szCs w:val="28"/>
        </w:rPr>
        <w:t>отка и ввод в эксплуатацию комп</w:t>
      </w:r>
      <w:r w:rsidRPr="00CD2CD9">
        <w:rPr>
          <w:rFonts w:ascii="Times New Roman" w:hAnsi="Times New Roman" w:cs="Times New Roman"/>
          <w:sz w:val="28"/>
          <w:szCs w:val="28"/>
        </w:rPr>
        <w:t xml:space="preserve">лекса «Кама», предназначенного для испытаний РЛС в сложной помеховой </w:t>
      </w:r>
      <w:r w:rsidR="00CD2CD9" w:rsidRPr="00CD2CD9">
        <w:rPr>
          <w:rFonts w:ascii="Times New Roman" w:hAnsi="Times New Roman" w:cs="Times New Roman"/>
          <w:sz w:val="28"/>
          <w:szCs w:val="28"/>
        </w:rPr>
        <w:t>обстановке. Этот уникальный ком</w:t>
      </w:r>
      <w:r w:rsidRPr="00CD2CD9">
        <w:rPr>
          <w:rFonts w:ascii="Times New Roman" w:hAnsi="Times New Roman" w:cs="Times New Roman"/>
          <w:sz w:val="28"/>
          <w:szCs w:val="28"/>
        </w:rPr>
        <w:t>плек</w:t>
      </w:r>
      <w:r w:rsidR="00CD2CD9" w:rsidRPr="00CD2CD9">
        <w:rPr>
          <w:rFonts w:ascii="Times New Roman" w:hAnsi="Times New Roman" w:cs="Times New Roman"/>
          <w:sz w:val="28"/>
          <w:szCs w:val="28"/>
        </w:rPr>
        <w:t>с и сегодня используется для по</w:t>
      </w:r>
      <w:r w:rsidRPr="00CD2CD9">
        <w:rPr>
          <w:rFonts w:ascii="Times New Roman" w:hAnsi="Times New Roman" w:cs="Times New Roman"/>
          <w:sz w:val="28"/>
          <w:szCs w:val="28"/>
        </w:rPr>
        <w:t>лунатурных испытаний.</w:t>
      </w:r>
    </w:p>
    <w:p w:rsidR="001D0EC6" w:rsidRPr="00CD2CD9" w:rsidRDefault="001D0EC6" w:rsidP="00CD2C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t>В 1976 году заведующим кафедрой стал Ю. В. Родионов.</w:t>
      </w:r>
      <w:r w:rsidRPr="00CD2CD9">
        <w:rPr>
          <w:rFonts w:ascii="Times New Roman" w:hAnsi="Times New Roman" w:cs="Times New Roman"/>
          <w:sz w:val="28"/>
          <w:szCs w:val="28"/>
        </w:rPr>
        <w:br/>
        <w:t>Это период расцвета кафедры. На кафедре много молодых энергичных преподавателей и ученых. НИР, начатые в предшествующие годы, дают результаты. Пополняется приборная база кафедры. В лабораторных работах вводится фронтальный метод проведения занятий.</w:t>
      </w:r>
      <w:r w:rsidR="00CD2CD9">
        <w:rPr>
          <w:rFonts w:ascii="Times New Roman" w:hAnsi="Times New Roman" w:cs="Times New Roman"/>
          <w:sz w:val="28"/>
          <w:szCs w:val="28"/>
        </w:rPr>
        <w:t xml:space="preserve"> </w:t>
      </w:r>
      <w:r w:rsidRPr="00CD2CD9">
        <w:rPr>
          <w:rFonts w:ascii="Times New Roman" w:hAnsi="Times New Roman" w:cs="Times New Roman"/>
          <w:sz w:val="28"/>
          <w:szCs w:val="28"/>
        </w:rPr>
        <w:t>В 1981 году под руководством Ю. В. Родионова и С. П. Тригуба создан научно-</w:t>
      </w:r>
      <w:r w:rsidRPr="00CD2CD9">
        <w:rPr>
          <w:rFonts w:ascii="Times New Roman" w:hAnsi="Times New Roman" w:cs="Times New Roman"/>
          <w:sz w:val="28"/>
          <w:szCs w:val="28"/>
        </w:rPr>
        <w:lastRenderedPageBreak/>
        <w:t>исследовательский сектор НИИ «Стрела» г. Тула . Работы связаны с сопровождением артиллерийских снарядов радиолокационными средствами.</w:t>
      </w:r>
      <w:r w:rsidRPr="00CD2CD9">
        <w:rPr>
          <w:rFonts w:ascii="Times New Roman" w:hAnsi="Times New Roman" w:cs="Times New Roman"/>
          <w:sz w:val="28"/>
          <w:szCs w:val="28"/>
        </w:rPr>
        <w:br/>
        <w:t>Создан сектор морских приборных устройств. Научным руководителем э</w:t>
      </w:r>
      <w:r w:rsidR="00CD2CD9" w:rsidRPr="00CD2CD9">
        <w:rPr>
          <w:rFonts w:ascii="Times New Roman" w:hAnsi="Times New Roman" w:cs="Times New Roman"/>
          <w:sz w:val="28"/>
          <w:szCs w:val="28"/>
        </w:rPr>
        <w:t>того на</w:t>
      </w:r>
      <w:r w:rsidRPr="00CD2CD9">
        <w:rPr>
          <w:rFonts w:ascii="Times New Roman" w:hAnsi="Times New Roman" w:cs="Times New Roman"/>
          <w:sz w:val="28"/>
          <w:szCs w:val="28"/>
        </w:rPr>
        <w:t xml:space="preserve">правления стал доцент Д.А. Шпагин. Сотрудниками кафедры B.C. Трофимовым и Ю.В. Ивановым </w:t>
      </w:r>
      <w:r w:rsidR="00CD2CD9" w:rsidRPr="00CD2CD9">
        <w:rPr>
          <w:rFonts w:ascii="Times New Roman" w:hAnsi="Times New Roman" w:cs="Times New Roman"/>
          <w:sz w:val="28"/>
          <w:szCs w:val="28"/>
        </w:rPr>
        <w:t>испытан макет адаптивного цифро</w:t>
      </w:r>
      <w:r w:rsidRPr="00CD2CD9">
        <w:rPr>
          <w:rFonts w:ascii="Times New Roman" w:hAnsi="Times New Roman" w:cs="Times New Roman"/>
          <w:sz w:val="28"/>
          <w:szCs w:val="28"/>
        </w:rPr>
        <w:t>вого устройства СДЦ, впоследствии был создан опытный образец такой а</w:t>
      </w:r>
      <w:r w:rsidR="00CD2CD9" w:rsidRPr="00CD2CD9">
        <w:rPr>
          <w:rFonts w:ascii="Times New Roman" w:hAnsi="Times New Roman" w:cs="Times New Roman"/>
          <w:sz w:val="28"/>
          <w:szCs w:val="28"/>
        </w:rPr>
        <w:t>ппаратуры для обзорной РЛС «Оне</w:t>
      </w:r>
      <w:r w:rsidRPr="00CD2CD9">
        <w:rPr>
          <w:rFonts w:ascii="Times New Roman" w:hAnsi="Times New Roman" w:cs="Times New Roman"/>
          <w:sz w:val="28"/>
          <w:szCs w:val="28"/>
        </w:rPr>
        <w:t>га». Совместно с кафедрой «Системы автоматического управления» и студенческим конструкторско-технологическим бюро в</w:t>
      </w:r>
      <w:r w:rsidR="00CD2CD9" w:rsidRPr="00CD2CD9">
        <w:rPr>
          <w:rFonts w:ascii="Times New Roman" w:hAnsi="Times New Roman" w:cs="Times New Roman"/>
          <w:sz w:val="28"/>
          <w:szCs w:val="28"/>
        </w:rPr>
        <w:t>едутся работы по созданию косми</w:t>
      </w:r>
      <w:r w:rsidRPr="00CD2CD9">
        <w:rPr>
          <w:rFonts w:ascii="Times New Roman" w:hAnsi="Times New Roman" w:cs="Times New Roman"/>
          <w:sz w:val="28"/>
          <w:szCs w:val="28"/>
        </w:rPr>
        <w:t>ческого фотометра. Электронная ч</w:t>
      </w:r>
      <w:r w:rsidR="00CD2CD9" w:rsidRPr="00CD2CD9">
        <w:rPr>
          <w:rFonts w:ascii="Times New Roman" w:hAnsi="Times New Roman" w:cs="Times New Roman"/>
          <w:sz w:val="28"/>
          <w:szCs w:val="28"/>
        </w:rPr>
        <w:t>асть фотометра создана сотрудни</w:t>
      </w:r>
      <w:r w:rsidRPr="00CD2CD9">
        <w:rPr>
          <w:rFonts w:ascii="Times New Roman" w:hAnsi="Times New Roman" w:cs="Times New Roman"/>
          <w:sz w:val="28"/>
          <w:szCs w:val="28"/>
        </w:rPr>
        <w:t>ками кафедры А.Н. Флеровым и СБ.</w:t>
      </w:r>
      <w:r w:rsidR="00CD2CD9" w:rsidRPr="00CD2CD9">
        <w:rPr>
          <w:rFonts w:ascii="Times New Roman" w:hAnsi="Times New Roman" w:cs="Times New Roman"/>
          <w:sz w:val="28"/>
          <w:szCs w:val="28"/>
        </w:rPr>
        <w:t xml:space="preserve"> Леонтьевым. Фотометр был успеш</w:t>
      </w:r>
      <w:r w:rsidRPr="00CD2CD9">
        <w:rPr>
          <w:rFonts w:ascii="Times New Roman" w:hAnsi="Times New Roman" w:cs="Times New Roman"/>
          <w:sz w:val="28"/>
          <w:szCs w:val="28"/>
        </w:rPr>
        <w:t>но испыта</w:t>
      </w:r>
      <w:r w:rsidR="00CD2CD9" w:rsidRPr="00CD2CD9">
        <w:rPr>
          <w:rFonts w:ascii="Times New Roman" w:hAnsi="Times New Roman" w:cs="Times New Roman"/>
          <w:sz w:val="28"/>
          <w:szCs w:val="28"/>
        </w:rPr>
        <w:t>н на орбитальной косми</w:t>
      </w:r>
      <w:r w:rsidRPr="00CD2CD9">
        <w:rPr>
          <w:rFonts w:ascii="Times New Roman" w:hAnsi="Times New Roman" w:cs="Times New Roman"/>
          <w:sz w:val="28"/>
          <w:szCs w:val="28"/>
        </w:rPr>
        <w:t xml:space="preserve">ческой станции «Мир». Различными видами научно-исследовательской работы охвачены ежегодно 100 — 150 </w:t>
      </w:r>
      <w:r w:rsidR="00CD2CD9" w:rsidRPr="00CD2CD9">
        <w:rPr>
          <w:rFonts w:ascii="Times New Roman" w:hAnsi="Times New Roman" w:cs="Times New Roman"/>
          <w:sz w:val="28"/>
          <w:szCs w:val="28"/>
        </w:rPr>
        <w:t>студентов кафедры. Студенты участвуют в выполнении хоздоговор</w:t>
      </w:r>
      <w:r w:rsidRPr="00CD2CD9">
        <w:rPr>
          <w:rFonts w:ascii="Times New Roman" w:hAnsi="Times New Roman" w:cs="Times New Roman"/>
          <w:sz w:val="28"/>
          <w:szCs w:val="28"/>
        </w:rPr>
        <w:t>ных НИР, в научных конференциях СНО, межвузовских олимпиадах.</w:t>
      </w:r>
      <w:r w:rsidRPr="00CD2CD9">
        <w:rPr>
          <w:rFonts w:ascii="Times New Roman" w:hAnsi="Times New Roman" w:cs="Times New Roman"/>
          <w:sz w:val="28"/>
          <w:szCs w:val="28"/>
        </w:rPr>
        <w:br/>
        <w:t>С 1994 года кафедру возглавляет В. В. Смирнов.</w:t>
      </w:r>
    </w:p>
    <w:p w:rsidR="00CD2CD9" w:rsidRPr="00CD2CD9" w:rsidRDefault="00CD2CD9" w:rsidP="001D0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t>Решением президиума Российской Академии Естествознания (от 07.11.2011) кафедра «Радиоэлектронные системы управления» награждена дипломом «Золотая кафедра РОССИИ» серии «Золотой фонд отечественной науки»</w:t>
      </w:r>
      <w:r w:rsidRPr="00CD2CD9">
        <w:rPr>
          <w:rFonts w:ascii="Times New Roman" w:hAnsi="Times New Roman" w:cs="Times New Roman"/>
          <w:sz w:val="28"/>
          <w:szCs w:val="28"/>
        </w:rPr>
        <w:t>.</w:t>
      </w:r>
    </w:p>
    <w:p w:rsidR="005417ED" w:rsidRPr="00CD2CD9" w:rsidRDefault="005417ED" w:rsidP="001D0EC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CD9">
        <w:rPr>
          <w:rFonts w:ascii="Times New Roman" w:hAnsi="Times New Roman" w:cs="Times New Roman"/>
          <w:sz w:val="28"/>
          <w:szCs w:val="28"/>
        </w:rPr>
        <w:br w:type="page"/>
      </w:r>
    </w:p>
    <w:p w:rsidR="005417ED" w:rsidRPr="00DB1A7D" w:rsidRDefault="00DB1A7D" w:rsidP="0097670F">
      <w:pPr>
        <w:pStyle w:val="a5"/>
        <w:numPr>
          <w:ilvl w:val="0"/>
          <w:numId w:val="28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532569027"/>
      <w:bookmarkStart w:id="5" w:name="_Toc533032563"/>
      <w:r w:rsidRPr="00DB1A7D">
        <w:rPr>
          <w:rFonts w:ascii="Times New Roman" w:hAnsi="Times New Roman" w:cs="Times New Roman"/>
          <w:b/>
          <w:sz w:val="28"/>
          <w:szCs w:val="28"/>
        </w:rPr>
        <w:lastRenderedPageBreak/>
        <w:t>РАЗРАБОТКА ПЛАН-КОНСПЕКТА И ПРОВЕДЕНИЕ ЛЕКЦИИ</w:t>
      </w:r>
      <w:bookmarkEnd w:id="4"/>
      <w:bookmarkEnd w:id="5"/>
    </w:p>
    <w:p w:rsidR="005417ED" w:rsidRPr="00D92130" w:rsidRDefault="00A65F07" w:rsidP="0097670F">
      <w:pPr>
        <w:pStyle w:val="a5"/>
        <w:numPr>
          <w:ilvl w:val="1"/>
          <w:numId w:val="28"/>
        </w:numPr>
        <w:spacing w:line="360" w:lineRule="auto"/>
        <w:ind w:left="0"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32569028"/>
      <w:bookmarkStart w:id="7" w:name="_Toc533032564"/>
      <w:r>
        <w:rPr>
          <w:rFonts w:ascii="Times New Roman" w:hAnsi="Times New Roman" w:cs="Times New Roman"/>
          <w:b/>
          <w:sz w:val="28"/>
          <w:szCs w:val="28"/>
        </w:rPr>
        <w:t>План-конспект</w:t>
      </w:r>
      <w:r w:rsidR="0097670F">
        <w:rPr>
          <w:rFonts w:ascii="Times New Roman" w:hAnsi="Times New Roman" w:cs="Times New Roman"/>
          <w:b/>
          <w:sz w:val="28"/>
          <w:szCs w:val="28"/>
        </w:rPr>
        <w:t xml:space="preserve"> лекции</w:t>
      </w:r>
      <w:bookmarkEnd w:id="6"/>
      <w:bookmarkEnd w:id="7"/>
    </w:p>
    <w:p w:rsidR="005417ED" w:rsidRDefault="005417ED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C4C01">
        <w:rPr>
          <w:rFonts w:ascii="Times New Roman" w:hAnsi="Times New Roman" w:cs="Times New Roman"/>
          <w:sz w:val="28"/>
          <w:szCs w:val="28"/>
        </w:rPr>
        <w:t>Генерирование гармонических колебаний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17ED" w:rsidRDefault="005417ED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занятия: </w:t>
      </w:r>
    </w:p>
    <w:p w:rsidR="005417ED" w:rsidRDefault="005417ED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аспект: рассмотрение </w:t>
      </w:r>
      <w:r w:rsidR="00AC4C01">
        <w:rPr>
          <w:rFonts w:ascii="Times New Roman" w:hAnsi="Times New Roman" w:cs="Times New Roman"/>
          <w:sz w:val="28"/>
          <w:szCs w:val="28"/>
        </w:rPr>
        <w:t>способов генерирования гармонических колебаний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17ED" w:rsidRDefault="005417ED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занятия – лекция.</w:t>
      </w:r>
    </w:p>
    <w:p w:rsidR="005417ED" w:rsidRPr="00A77596" w:rsidRDefault="00BF06A9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лекции</w:t>
      </w:r>
      <w:r w:rsidRPr="00A77596">
        <w:rPr>
          <w:rFonts w:ascii="Times New Roman" w:hAnsi="Times New Roman" w:cs="Times New Roman"/>
          <w:sz w:val="28"/>
          <w:szCs w:val="28"/>
        </w:rPr>
        <w:t>:</w:t>
      </w:r>
    </w:p>
    <w:p w:rsidR="005417ED" w:rsidRDefault="00BF06A9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417ED" w:rsidRDefault="00AC4C01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Автоколебательная система</w:t>
      </w:r>
      <w:r w:rsidR="00BF06A9">
        <w:rPr>
          <w:rFonts w:ascii="Times New Roman" w:hAnsi="Times New Roman" w:cs="Times New Roman"/>
          <w:sz w:val="28"/>
          <w:szCs w:val="28"/>
        </w:rPr>
        <w:t>;</w:t>
      </w:r>
    </w:p>
    <w:p w:rsidR="00BF06A9" w:rsidRPr="00AC4C01" w:rsidRDefault="00AC4C01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Возникновение колебаний в автогенераторе</w:t>
      </w:r>
      <w:r w:rsidR="00BF06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C4C01" w:rsidRDefault="00AC4C01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Автогенераторы с внутренней обратной связью</w:t>
      </w:r>
      <w:r w:rsidR="008B60F6" w:rsidRPr="008B60F6">
        <w:rPr>
          <w:rFonts w:ascii="Times New Roman" w:hAnsi="Times New Roman" w:cs="Times New Roman"/>
          <w:sz w:val="28"/>
          <w:szCs w:val="28"/>
        </w:rPr>
        <w:t>;</w:t>
      </w:r>
    </w:p>
    <w:p w:rsidR="00AC4C01" w:rsidRPr="00BF06A9" w:rsidRDefault="00AC4C01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Автогенераторы с линей задержки в цепи обратной связи</w:t>
      </w:r>
      <w:r w:rsidR="008B60F6" w:rsidRPr="008B60F6">
        <w:rPr>
          <w:rFonts w:ascii="Times New Roman" w:hAnsi="Times New Roman" w:cs="Times New Roman"/>
          <w:sz w:val="28"/>
          <w:szCs w:val="28"/>
        </w:rPr>
        <w:t>;</w:t>
      </w:r>
    </w:p>
    <w:p w:rsidR="005417ED" w:rsidRPr="00AF74C8" w:rsidRDefault="005417ED" w:rsidP="005417ED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5417ED" w:rsidRDefault="005417ED" w:rsidP="005417ED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проходит в виде лекции, студенты записывают важные аспекты, зарисовывают схемы, слушают пояснения.</w:t>
      </w:r>
    </w:p>
    <w:p w:rsidR="003D3505" w:rsidRDefault="007C5CB6" w:rsidP="0097670F">
      <w:pPr>
        <w:pStyle w:val="aa"/>
        <w:numPr>
          <w:ilvl w:val="1"/>
          <w:numId w:val="28"/>
        </w:numPr>
        <w:spacing w:line="360" w:lineRule="auto"/>
        <w:ind w:left="0" w:firstLine="709"/>
        <w:outlineLvl w:val="1"/>
        <w:rPr>
          <w:rFonts w:ascii="Times New Roman" w:hAnsi="Times New Roman"/>
          <w:b/>
          <w:sz w:val="28"/>
          <w:szCs w:val="28"/>
        </w:rPr>
      </w:pPr>
      <w:bookmarkStart w:id="8" w:name="_Toc532569029"/>
      <w:bookmarkStart w:id="9" w:name="_Toc533032565"/>
      <w:r w:rsidRPr="000E69F3">
        <w:rPr>
          <w:rFonts w:ascii="Times New Roman" w:hAnsi="Times New Roman"/>
          <w:b/>
          <w:sz w:val="28"/>
          <w:szCs w:val="28"/>
        </w:rPr>
        <w:t>Лекция «</w:t>
      </w:r>
      <w:r w:rsidR="003D3505" w:rsidRPr="000E69F3">
        <w:rPr>
          <w:rFonts w:ascii="Times New Roman" w:hAnsi="Times New Roman"/>
          <w:b/>
          <w:sz w:val="28"/>
          <w:szCs w:val="28"/>
        </w:rPr>
        <w:t>Нелинейные элементы</w:t>
      </w:r>
      <w:r w:rsidR="00807EDA">
        <w:rPr>
          <w:rFonts w:ascii="Times New Roman" w:hAnsi="Times New Roman"/>
          <w:b/>
          <w:sz w:val="28"/>
          <w:szCs w:val="28"/>
        </w:rPr>
        <w:t xml:space="preserve"> радиотехнических цепей</w:t>
      </w:r>
      <w:r w:rsidRPr="000E69F3">
        <w:rPr>
          <w:rFonts w:ascii="Times New Roman" w:hAnsi="Times New Roman"/>
          <w:b/>
          <w:sz w:val="28"/>
          <w:szCs w:val="28"/>
        </w:rPr>
        <w:t>»</w:t>
      </w:r>
      <w:bookmarkEnd w:id="8"/>
      <w:bookmarkEnd w:id="9"/>
    </w:p>
    <w:p w:rsidR="00FB5685" w:rsidRPr="00FB5685" w:rsidRDefault="00FB5685" w:rsidP="00FB5685">
      <w:pPr>
        <w:pStyle w:val="aa"/>
        <w:numPr>
          <w:ilvl w:val="2"/>
          <w:numId w:val="28"/>
        </w:numPr>
        <w:spacing w:line="360" w:lineRule="auto"/>
        <w:outlineLvl w:val="1"/>
        <w:rPr>
          <w:rFonts w:ascii="Times New Roman" w:hAnsi="Times New Roman"/>
          <w:b/>
          <w:i/>
          <w:sz w:val="28"/>
          <w:szCs w:val="28"/>
        </w:rPr>
      </w:pPr>
      <w:bookmarkStart w:id="10" w:name="_Toc533032566"/>
      <w:r w:rsidRPr="00FB5685">
        <w:rPr>
          <w:rFonts w:ascii="Times New Roman" w:hAnsi="Times New Roman"/>
          <w:i/>
          <w:sz w:val="28"/>
          <w:szCs w:val="28"/>
        </w:rPr>
        <w:t>Автоколебательная система</w:t>
      </w:r>
      <w:bookmarkEnd w:id="10"/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Любой автогенератор представляет собой нелинейное устройство, преобразующее энергию питания в энергию колебаний.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Независимо от схемы и назначения автогенератор должен иметь источник питания, усилитель и цепь обратной связи (положительной).</w:t>
      </w:r>
    </w:p>
    <w:p w:rsidR="001023E4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В автогенераторах, используемых для получения высокочастотных гармонических колебаний, в качестве усилительных элементов используется транзисторы, электронные лампы, а в качестве цепей нагрузки – колебательные цепи с сосредоточенными или распределенными параметрами.</w:t>
      </w:r>
    </w:p>
    <w:p w:rsidR="001023E4" w:rsidRPr="00DC67A9" w:rsidRDefault="001023E4" w:rsidP="00DC67A9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E0E19A4" wp14:editId="2DFA906E">
            <wp:extent cx="5943600" cy="30175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3E4" w:rsidRDefault="000E64D7" w:rsidP="000E64D7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1023E4" w:rsidRPr="00DC6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2.1 –</w:t>
      </w:r>
      <w:r w:rsidR="001023E4" w:rsidRPr="00DC67A9">
        <w:rPr>
          <w:rFonts w:ascii="Times New Roman" w:hAnsi="Times New Roman" w:cs="Times New Roman"/>
          <w:sz w:val="28"/>
          <w:szCs w:val="28"/>
        </w:rPr>
        <w:t xml:space="preserve"> Пополнение энергии контура источ</w:t>
      </w:r>
      <w:r w:rsidR="00E32D80">
        <w:rPr>
          <w:rFonts w:ascii="Times New Roman" w:hAnsi="Times New Roman" w:cs="Times New Roman"/>
          <w:sz w:val="28"/>
          <w:szCs w:val="28"/>
        </w:rPr>
        <w:t>ником постоянного напряжения а)</w:t>
      </w:r>
      <w:r w:rsidR="001023E4" w:rsidRPr="00DC67A9">
        <w:rPr>
          <w:rFonts w:ascii="Times New Roman" w:hAnsi="Times New Roman" w:cs="Times New Roman"/>
          <w:sz w:val="28"/>
          <w:szCs w:val="28"/>
        </w:rPr>
        <w:t>;</w:t>
      </w:r>
      <w:r w:rsidR="008B60F6">
        <w:rPr>
          <w:rFonts w:ascii="Times New Roman" w:hAnsi="Times New Roman" w:cs="Times New Roman"/>
          <w:sz w:val="28"/>
          <w:szCs w:val="28"/>
        </w:rPr>
        <w:t xml:space="preserve"> </w:t>
      </w:r>
      <w:r w:rsidR="001023E4" w:rsidRPr="00DC67A9">
        <w:rPr>
          <w:rFonts w:ascii="Times New Roman" w:hAnsi="Times New Roman" w:cs="Times New Roman"/>
          <w:sz w:val="28"/>
          <w:szCs w:val="28"/>
        </w:rPr>
        <w:t>отключение источни</w:t>
      </w:r>
      <w:r>
        <w:rPr>
          <w:rFonts w:ascii="Times New Roman" w:hAnsi="Times New Roman" w:cs="Times New Roman"/>
          <w:sz w:val="28"/>
          <w:szCs w:val="28"/>
        </w:rPr>
        <w:t>ка уменьшает энергию контура б)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 xml:space="preserve">Подключим к контуру в некоторый момент времени </w:t>
      </w:r>
      <w:r w:rsidRPr="00DC67A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C67A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C67A9">
        <w:rPr>
          <w:rFonts w:ascii="Times New Roman" w:hAnsi="Times New Roman" w:cs="Times New Roman"/>
          <w:sz w:val="28"/>
          <w:szCs w:val="28"/>
        </w:rPr>
        <w:t xml:space="preserve"> очень кратковременно с помощью ключа к источник постоянного тока. При кратковременном включении ток в цепи катушки не успеет нарасти до заметной величины из-за свойства индуктивности препятствовать изменениям тока, т.е. правая ветвь контура будет практически разорвана.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Конденсатор успеет зарядиться, т.е. получить некоторую порцию энергии.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При отключении источника конденсатор начнет разряжаться через катушку и в контуре возникнут затухающие колебания.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Чтобы превратить их в незатухающие колебания, необходимо периодически пополнять запас энергии в контуре, для чего нужно подключать к нему источник постоянного напряжения в ту часть периода колебаний, когда на пластина конденсатора, соединяемой с отрицательным полюсом источника, будут накапливаться электроны.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Тогда источник будет пополнять заряд на пластинах, т.е. запас энергии в конденсатора.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lastRenderedPageBreak/>
        <w:t>Если же замкнуть ключ в ту половину периода, когда на данной пластине скапливаются положительные заряды, то источник будет нейтрализовать их и разряжать конденсатор.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В первом случае электроны, ускоряемые полем постоянного приходили к контуру, испытывая противодействие одноименных зарядов его конденсатора, а во втором они двигались в ускоряющем электрическом поле контура.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На основании этого можно сформировать общий физический принцип обмена энергией между колебательной системой и электронным потоком, на котором основано действие большинства генераторных приборов.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2D80">
        <w:rPr>
          <w:rFonts w:ascii="Times New Roman" w:hAnsi="Times New Roman" w:cs="Times New Roman"/>
          <w:sz w:val="28"/>
          <w:szCs w:val="28"/>
        </w:rPr>
        <w:t xml:space="preserve">Пополнение </w:t>
      </w:r>
      <w:r w:rsidRPr="00DC67A9">
        <w:rPr>
          <w:rFonts w:ascii="Times New Roman" w:hAnsi="Times New Roman" w:cs="Times New Roman"/>
          <w:sz w:val="28"/>
          <w:szCs w:val="28"/>
        </w:rPr>
        <w:t>энергии в колебательной системе происходит в том случае, когда электроны поступают в нее в тормозящем поле.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2D80">
        <w:rPr>
          <w:rFonts w:ascii="Times New Roman" w:hAnsi="Times New Roman" w:cs="Times New Roman"/>
          <w:sz w:val="28"/>
          <w:szCs w:val="28"/>
        </w:rPr>
        <w:t>Заряды,</w:t>
      </w:r>
      <w:r w:rsidRPr="00DC67A9">
        <w:rPr>
          <w:rFonts w:ascii="Times New Roman" w:hAnsi="Times New Roman" w:cs="Times New Roman"/>
          <w:sz w:val="28"/>
          <w:szCs w:val="28"/>
        </w:rPr>
        <w:t xml:space="preserve"> проходящие поле колебательной системы, в ускоряющей фазе отбирают энергию у поля системы.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Это общее правило характеризует условие и направление обмена энергией между потоком и полем.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Из сказанного ясно, что для пополнения энергии в контуре следует на полпериода подключать к нему источник постоянного тока, а в другую половину периода отключать его.</w:t>
      </w:r>
    </w:p>
    <w:p w:rsidR="00BA4A83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При этом будет происходить преобразование энергии источника постоянного тока в энергию высокочастотных колебаний в контуре, т.е. генерация высокочастотных колебаний.</w:t>
      </w:r>
    </w:p>
    <w:p w:rsidR="00BA4A83" w:rsidRPr="00DC67A9" w:rsidRDefault="00BA4A83" w:rsidP="00DC67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br w:type="page"/>
      </w:r>
    </w:p>
    <w:p w:rsidR="00BA4A83" w:rsidRPr="00DC67A9" w:rsidRDefault="00BA4A83" w:rsidP="00DC67A9">
      <w:pPr>
        <w:pStyle w:val="aa"/>
        <w:numPr>
          <w:ilvl w:val="2"/>
          <w:numId w:val="28"/>
        </w:numPr>
        <w:spacing w:line="360" w:lineRule="auto"/>
        <w:outlineLvl w:val="1"/>
        <w:rPr>
          <w:rFonts w:ascii="Times New Roman" w:hAnsi="Times New Roman"/>
          <w:b/>
          <w:i/>
          <w:sz w:val="28"/>
          <w:szCs w:val="28"/>
        </w:rPr>
      </w:pPr>
      <w:bookmarkStart w:id="11" w:name="_Toc533032567"/>
      <w:r w:rsidRPr="00DC67A9">
        <w:rPr>
          <w:rFonts w:ascii="Times New Roman" w:hAnsi="Times New Roman"/>
          <w:i/>
          <w:sz w:val="28"/>
          <w:szCs w:val="28"/>
        </w:rPr>
        <w:lastRenderedPageBreak/>
        <w:t>Возникновения колебания в автогенераторе</w:t>
      </w:r>
      <w:bookmarkEnd w:id="11"/>
      <w:r w:rsidRPr="00DC67A9">
        <w:rPr>
          <w:rFonts w:ascii="Times New Roman" w:hAnsi="Times New Roman"/>
          <w:i/>
          <w:sz w:val="28"/>
          <w:szCs w:val="28"/>
        </w:rPr>
        <w:t xml:space="preserve"> </w:t>
      </w:r>
    </w:p>
    <w:p w:rsidR="00FB5685" w:rsidRPr="00DC67A9" w:rsidRDefault="00FB5685" w:rsidP="00DC67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Механизм возникновения и нарастания колебания удобнее всего рассмотреть с помощью схемы лампового автогенератора, рис.</w:t>
      </w:r>
      <w:r w:rsidR="00E32D80">
        <w:rPr>
          <w:rFonts w:ascii="Times New Roman" w:hAnsi="Times New Roman" w:cs="Times New Roman"/>
          <w:sz w:val="28"/>
          <w:szCs w:val="28"/>
        </w:rPr>
        <w:t>2</w:t>
      </w:r>
      <w:r w:rsidRPr="00DC67A9">
        <w:rPr>
          <w:rFonts w:ascii="Times New Roman" w:hAnsi="Times New Roman" w:cs="Times New Roman"/>
          <w:sz w:val="28"/>
          <w:szCs w:val="28"/>
        </w:rPr>
        <w:t>.</w:t>
      </w:r>
      <w:r w:rsidR="00E32D80">
        <w:rPr>
          <w:rFonts w:ascii="Times New Roman" w:hAnsi="Times New Roman" w:cs="Times New Roman"/>
          <w:sz w:val="28"/>
          <w:szCs w:val="28"/>
        </w:rPr>
        <w:t>2</w:t>
      </w:r>
      <w:r w:rsidRPr="00DC67A9">
        <w:rPr>
          <w:rFonts w:ascii="Times New Roman" w:hAnsi="Times New Roman" w:cs="Times New Roman"/>
          <w:sz w:val="28"/>
          <w:szCs w:val="28"/>
        </w:rPr>
        <w:t>,а.</w:t>
      </w:r>
    </w:p>
    <w:p w:rsidR="002645F6" w:rsidRPr="00DC67A9" w:rsidRDefault="002645F6" w:rsidP="00DC67A9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839C83" wp14:editId="54180B2E">
            <wp:extent cx="5939790" cy="313817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3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5F6" w:rsidRPr="00DC67A9" w:rsidRDefault="002645F6" w:rsidP="00DC6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7A9">
        <w:rPr>
          <w:rFonts w:ascii="Times New Roman" w:hAnsi="Times New Roman" w:cs="Times New Roman"/>
          <w:sz w:val="28"/>
          <w:szCs w:val="28"/>
        </w:rPr>
        <w:t>Рис</w:t>
      </w:r>
      <w:r w:rsidR="000E64D7">
        <w:rPr>
          <w:rFonts w:ascii="Times New Roman" w:hAnsi="Times New Roman" w:cs="Times New Roman"/>
          <w:sz w:val="28"/>
          <w:szCs w:val="28"/>
        </w:rPr>
        <w:t>унок</w:t>
      </w:r>
      <w:r w:rsidRPr="00DC67A9">
        <w:rPr>
          <w:rFonts w:ascii="Times New Roman" w:hAnsi="Times New Roman" w:cs="Times New Roman"/>
          <w:sz w:val="28"/>
          <w:szCs w:val="28"/>
        </w:rPr>
        <w:t xml:space="preserve"> </w:t>
      </w:r>
      <w:r w:rsidR="000E64D7">
        <w:rPr>
          <w:rFonts w:ascii="Times New Roman" w:hAnsi="Times New Roman" w:cs="Times New Roman"/>
          <w:sz w:val="28"/>
          <w:szCs w:val="28"/>
        </w:rPr>
        <w:t>2.2 –</w:t>
      </w:r>
      <w:r w:rsidRPr="00DC67A9">
        <w:rPr>
          <w:rFonts w:ascii="Times New Roman" w:hAnsi="Times New Roman" w:cs="Times New Roman"/>
          <w:sz w:val="28"/>
          <w:szCs w:val="28"/>
        </w:rPr>
        <w:t xml:space="preserve"> Одноконтурный ламповый автогенератор а</w:t>
      </w:r>
      <w:r w:rsidR="000E64D7">
        <w:rPr>
          <w:rFonts w:ascii="Times New Roman" w:hAnsi="Times New Roman" w:cs="Times New Roman"/>
          <w:sz w:val="28"/>
          <w:szCs w:val="28"/>
        </w:rPr>
        <w:t>) и режим работы при запуске б)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Допустим, что запуск автогенератора осуществляется включением в момент </w:t>
      </w:r>
      <w:r w:rsidRPr="00DC67A9">
        <w:rPr>
          <w:rFonts w:ascii="Times New Roman" w:hAnsi="Times New Roman"/>
          <w:sz w:val="28"/>
          <w:szCs w:val="28"/>
          <w:lang w:val="en-US"/>
        </w:rPr>
        <w:t>t</w:t>
      </w:r>
      <w:r w:rsidRPr="00DC67A9">
        <w:rPr>
          <w:rFonts w:ascii="Times New Roman" w:hAnsi="Times New Roman"/>
          <w:sz w:val="28"/>
          <w:szCs w:val="28"/>
        </w:rPr>
        <w:t>=0 постоянного напряжения Е</w:t>
      </w:r>
      <w:r w:rsidRPr="00DC67A9">
        <w:rPr>
          <w:rFonts w:ascii="Times New Roman" w:hAnsi="Times New Roman"/>
          <w:sz w:val="28"/>
          <w:szCs w:val="28"/>
          <w:vertAlign w:val="subscript"/>
        </w:rPr>
        <w:t>а0</w:t>
      </w:r>
      <w:r w:rsidRPr="00DC67A9">
        <w:rPr>
          <w:rFonts w:ascii="Times New Roman" w:hAnsi="Times New Roman"/>
          <w:sz w:val="28"/>
          <w:szCs w:val="28"/>
        </w:rPr>
        <w:t xml:space="preserve"> 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Бросок анодного тока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DC67A9">
        <w:rPr>
          <w:rFonts w:ascii="Times New Roman" w:hAnsi="Times New Roman"/>
          <w:sz w:val="28"/>
          <w:szCs w:val="28"/>
        </w:rPr>
        <w:t xml:space="preserve">(0) рис. </w:t>
      </w:r>
      <w:r w:rsidR="000E64D7">
        <w:rPr>
          <w:rFonts w:ascii="Times New Roman" w:hAnsi="Times New Roman"/>
          <w:sz w:val="28"/>
          <w:szCs w:val="28"/>
        </w:rPr>
        <w:t>2.2</w:t>
      </w:r>
      <w:r w:rsidRPr="00DC67A9">
        <w:rPr>
          <w:rFonts w:ascii="Times New Roman" w:hAnsi="Times New Roman"/>
          <w:sz w:val="28"/>
          <w:szCs w:val="28"/>
        </w:rPr>
        <w:t xml:space="preserve">, </w:t>
      </w:r>
      <w:r w:rsidRPr="00DC67A9">
        <w:rPr>
          <w:rFonts w:ascii="Times New Roman" w:hAnsi="Times New Roman"/>
          <w:i/>
          <w:sz w:val="28"/>
          <w:szCs w:val="28"/>
        </w:rPr>
        <w:t>б</w:t>
      </w:r>
      <w:r w:rsidRPr="00DC67A9">
        <w:rPr>
          <w:rFonts w:ascii="Times New Roman" w:hAnsi="Times New Roman"/>
          <w:sz w:val="28"/>
          <w:szCs w:val="28"/>
        </w:rPr>
        <w:t xml:space="preserve">, возбуждает в контуре 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  <w:vertAlign w:val="subscript"/>
        </w:rPr>
        <w:t xml:space="preserve">к </w:t>
      </w:r>
      <w:r w:rsidRPr="00DC67A9">
        <w:rPr>
          <w:rFonts w:ascii="Times New Roman" w:hAnsi="Times New Roman"/>
          <w:sz w:val="28"/>
          <w:szCs w:val="28"/>
        </w:rPr>
        <w:t>,С</w:t>
      </w:r>
      <w:r w:rsidRPr="00DC67A9">
        <w:rPr>
          <w:rFonts w:ascii="Times New Roman" w:hAnsi="Times New Roman"/>
          <w:sz w:val="28"/>
          <w:szCs w:val="28"/>
          <w:vertAlign w:val="subscript"/>
        </w:rPr>
        <w:t xml:space="preserve">к </w:t>
      </w:r>
      <w:r w:rsidRPr="00DC67A9">
        <w:rPr>
          <w:rFonts w:ascii="Times New Roman" w:hAnsi="Times New Roman"/>
          <w:sz w:val="28"/>
          <w:szCs w:val="28"/>
        </w:rPr>
        <w:t>свободное колебание, параметры которого определяются параметрами контура, лампы и обратной связи.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На начальном этапе запуска, тока амплитуда колебания мала, представленную на рис. </w:t>
      </w:r>
      <w:r w:rsidR="000E64D7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.</w:t>
      </w:r>
      <w:r w:rsidR="000E64D7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 xml:space="preserve">, </w:t>
      </w:r>
      <w:r w:rsidRPr="00DC67A9">
        <w:rPr>
          <w:rFonts w:ascii="Times New Roman" w:hAnsi="Times New Roman"/>
          <w:i/>
          <w:sz w:val="28"/>
          <w:szCs w:val="28"/>
        </w:rPr>
        <w:t>а</w:t>
      </w:r>
      <w:r w:rsidRPr="00DC67A9">
        <w:rPr>
          <w:rFonts w:ascii="Times New Roman" w:hAnsi="Times New Roman"/>
          <w:sz w:val="28"/>
          <w:szCs w:val="28"/>
        </w:rPr>
        <w:t xml:space="preserve">   цепь можно рассматривать как линейную.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Составим для этой цепи дифференциальное уравнение, учитывающее только переменные составляющие токов напряжений.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Колебательное напряжение  на контуре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ак</w:t>
      </w:r>
      <w:r w:rsidRPr="00DC67A9">
        <w:rPr>
          <w:rFonts w:ascii="Times New Roman" w:hAnsi="Times New Roman"/>
          <w:sz w:val="28"/>
          <w:szCs w:val="28"/>
        </w:rPr>
        <w:t xml:space="preserve"> и токи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</w:rPr>
        <w:t xml:space="preserve">С </w:t>
      </w:r>
      <w:r w:rsidRPr="00DC67A9">
        <w:rPr>
          <w:rFonts w:ascii="Times New Roman" w:hAnsi="Times New Roman"/>
          <w:sz w:val="28"/>
          <w:szCs w:val="28"/>
        </w:rPr>
        <w:t xml:space="preserve">,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 xml:space="preserve"> ,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E64D7">
        <w:rPr>
          <w:rFonts w:ascii="Times New Roman" w:hAnsi="Times New Roman"/>
          <w:sz w:val="28"/>
          <w:szCs w:val="28"/>
        </w:rPr>
        <w:t>, рис.2</w:t>
      </w:r>
      <w:r w:rsidRPr="00DC67A9">
        <w:rPr>
          <w:rFonts w:ascii="Times New Roman" w:hAnsi="Times New Roman"/>
          <w:sz w:val="28"/>
          <w:szCs w:val="28"/>
        </w:rPr>
        <w:t>.</w:t>
      </w:r>
      <w:r w:rsidR="000E64D7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,а, связаны между собой соотношениями</w:t>
      </w:r>
    </w:p>
    <w:p w:rsidR="00FB5685" w:rsidRPr="00DC67A9" w:rsidRDefault="00FB5685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</w:rPr>
        <w:t>С</w:t>
      </w:r>
      <w:r w:rsidRPr="00DC67A9">
        <w:rPr>
          <w:rFonts w:ascii="Times New Roman" w:hAnsi="Times New Roman"/>
          <w:sz w:val="28"/>
          <w:szCs w:val="28"/>
        </w:rPr>
        <w:t>+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>+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="00CA25D4" w:rsidRPr="00DC67A9">
        <w:rPr>
          <w:rFonts w:ascii="Times New Roman" w:hAnsi="Times New Roman"/>
          <w:sz w:val="28"/>
          <w:szCs w:val="28"/>
        </w:rPr>
        <w:t>,</w:t>
      </w:r>
      <w:r w:rsidR="00CA25D4"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.</w:t>
      </w:r>
      <w:r w:rsidR="00E32D80">
        <w:rPr>
          <w:rFonts w:ascii="Times New Roman" w:hAnsi="Times New Roman"/>
          <w:sz w:val="28"/>
          <w:szCs w:val="28"/>
        </w:rPr>
        <w:t>1</w:t>
      </w:r>
    </w:p>
    <w:p w:rsidR="00FB5685" w:rsidRPr="00DC67A9" w:rsidRDefault="00CA25D4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0"/>
          <w:sz w:val="28"/>
          <w:szCs w:val="28"/>
          <w:lang w:val="en-US"/>
        </w:rPr>
        <w:object w:dxaOrig="4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17" type="#_x0000_t75" style="width:300pt;height:43.8pt" o:ole="" fillcolor="window">
            <v:imagedata r:id="rId10" o:title=""/>
          </v:shape>
          <o:OLEObject Type="Embed" ProgID="Equation.3" ShapeID="_x0000_i1417" DrawAspect="Content" ObjectID="_1606775621" r:id="rId11"/>
        </w:object>
      </w:r>
      <w:r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2.2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lastRenderedPageBreak/>
        <w:t xml:space="preserve">В качестве искомой функции выберем, например, напряжение на контуре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ак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FB5685" w:rsidRPr="00DC67A9" w:rsidRDefault="00E32D80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Подставляя 2.2. в уравнение 2.1</w:t>
      </w:r>
      <w:r w:rsidR="00FB5685" w:rsidRPr="00DC67A9">
        <w:rPr>
          <w:rFonts w:ascii="Times New Roman" w:hAnsi="Times New Roman"/>
          <w:sz w:val="28"/>
          <w:szCs w:val="28"/>
        </w:rPr>
        <w:t>. получаем</w:t>
      </w:r>
    </w:p>
    <w:p w:rsidR="00FB5685" w:rsidRPr="00DC67A9" w:rsidRDefault="00FB5685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418" type="#_x0000_t75" style="width:9pt;height:16.8pt" o:ole="" fillcolor="window">
            <v:imagedata r:id="rId12" o:title=""/>
          </v:shape>
          <o:OLEObject Type="Embed" ProgID="Equation.3" ShapeID="_x0000_i1418" DrawAspect="Content" ObjectID="_1606775622" r:id="rId13"/>
        </w:object>
      </w:r>
      <w:r w:rsidR="00F47D0B" w:rsidRPr="00DC67A9">
        <w:rPr>
          <w:rFonts w:ascii="Times New Roman" w:hAnsi="Times New Roman"/>
          <w:position w:val="-30"/>
          <w:sz w:val="28"/>
          <w:szCs w:val="28"/>
        </w:rPr>
        <w:object w:dxaOrig="3680" w:dyaOrig="720">
          <v:shape id="_x0000_i1419" type="#_x0000_t75" style="width:213pt;height:41.4pt" o:ole="" fillcolor="window">
            <v:imagedata r:id="rId14" o:title=""/>
          </v:shape>
          <o:OLEObject Type="Embed" ProgID="Equation.3" ShapeID="_x0000_i1419" DrawAspect="Content" ObjectID="_1606775623" r:id="rId15"/>
        </w:object>
      </w:r>
      <w:r w:rsidR="00F47D0B"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</w:t>
      </w:r>
      <w:r w:rsidR="00F47D0B" w:rsidRPr="00DC67A9">
        <w:rPr>
          <w:rFonts w:ascii="Times New Roman" w:hAnsi="Times New Roman"/>
          <w:sz w:val="28"/>
          <w:szCs w:val="28"/>
        </w:rPr>
        <w:t>.</w:t>
      </w:r>
      <w:r w:rsidR="00E32D80">
        <w:rPr>
          <w:rFonts w:ascii="Times New Roman" w:hAnsi="Times New Roman"/>
          <w:sz w:val="28"/>
          <w:szCs w:val="28"/>
        </w:rPr>
        <w:t>3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Теперь необходимо ток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DC67A9">
        <w:rPr>
          <w:rFonts w:ascii="Times New Roman" w:hAnsi="Times New Roman"/>
          <w:sz w:val="28"/>
          <w:szCs w:val="28"/>
        </w:rPr>
        <w:t xml:space="preserve"> выразить через напряжения. Действующие на  электродах лампы.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 линейном режиме для этого мо</w:t>
      </w:r>
      <w:r w:rsidR="00E32D80">
        <w:rPr>
          <w:rFonts w:ascii="Times New Roman" w:hAnsi="Times New Roman"/>
          <w:sz w:val="28"/>
          <w:szCs w:val="28"/>
        </w:rPr>
        <w:t>жно использовать выражение вида</w:t>
      </w:r>
    </w:p>
    <w:p w:rsidR="00FB5685" w:rsidRPr="00DC67A9" w:rsidRDefault="00FB5685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2"/>
          <w:sz w:val="28"/>
          <w:szCs w:val="28"/>
        </w:rPr>
        <w:object w:dxaOrig="1780" w:dyaOrig="360">
          <v:shape id="_x0000_i1420" type="#_x0000_t75" style="width:127.2pt;height:26.4pt" o:ole="" fillcolor="window">
            <v:imagedata r:id="rId16" o:title=""/>
          </v:shape>
          <o:OLEObject Type="Embed" ProgID="Equation.3" ShapeID="_x0000_i1420" DrawAspect="Content" ObjectID="_1606775624" r:id="rId17"/>
        </w:object>
      </w:r>
      <w:r w:rsidR="00F47D0B"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.</w:t>
      </w:r>
      <w:r w:rsidR="00E32D80">
        <w:rPr>
          <w:rFonts w:ascii="Times New Roman" w:hAnsi="Times New Roman"/>
          <w:sz w:val="28"/>
          <w:szCs w:val="28"/>
        </w:rPr>
        <w:t>4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В рассматриваемой схеме напряжение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CK</w:t>
      </w:r>
      <w:r w:rsidRPr="00DC67A9">
        <w:rPr>
          <w:rFonts w:ascii="Times New Roman" w:hAnsi="Times New Roman"/>
          <w:sz w:val="28"/>
          <w:szCs w:val="28"/>
        </w:rPr>
        <w:t xml:space="preserve"> является напряжением обратной связи, причем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2"/>
          <w:sz w:val="28"/>
          <w:szCs w:val="28"/>
        </w:rPr>
        <w:object w:dxaOrig="2480" w:dyaOrig="360">
          <v:shape id="_x0000_i1421" type="#_x0000_t75" style="width:189.6pt;height:28.2pt" o:ole="" fillcolor="window">
            <v:imagedata r:id="rId18" o:title=""/>
          </v:shape>
          <o:OLEObject Type="Embed" ProgID="Equation.3" ShapeID="_x0000_i1421" DrawAspect="Content" ObjectID="_1606775625" r:id="rId19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следовательно,</w:t>
      </w:r>
    </w:p>
    <w:p w:rsidR="00FB5685" w:rsidRPr="00DC67A9" w:rsidRDefault="000E64D7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2"/>
          <w:sz w:val="28"/>
          <w:szCs w:val="28"/>
          <w:lang w:val="en-US"/>
        </w:rPr>
        <w:object w:dxaOrig="2280" w:dyaOrig="360">
          <v:shape id="_x0000_i1422" type="#_x0000_t75" style="width:186.6pt;height:30.6pt" o:ole="" fillcolor="window">
            <v:imagedata r:id="rId20" o:title=""/>
          </v:shape>
          <o:OLEObject Type="Embed" ProgID="Equation.3" ShapeID="_x0000_i1422" DrawAspect="Content" ObjectID="_1606775626" r:id="rId21"/>
        </w:object>
      </w:r>
      <w:r w:rsidR="00F47D0B"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</w:t>
      </w:r>
      <w:r w:rsidR="00FB5685" w:rsidRPr="00DC67A9">
        <w:rPr>
          <w:rFonts w:ascii="Times New Roman" w:hAnsi="Times New Roman"/>
          <w:sz w:val="28"/>
          <w:szCs w:val="28"/>
        </w:rPr>
        <w:t>.</w:t>
      </w:r>
      <w:r w:rsidR="00E32D80">
        <w:rPr>
          <w:rFonts w:ascii="Times New Roman" w:hAnsi="Times New Roman"/>
          <w:sz w:val="28"/>
          <w:szCs w:val="28"/>
        </w:rPr>
        <w:t>5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Выше было показано, что усилительная способность активного четырехполюсника в основном определяется безразмерным параметром Н</w:t>
      </w:r>
      <w:r w:rsidRPr="00DC67A9">
        <w:rPr>
          <w:rFonts w:ascii="Times New Roman" w:hAnsi="Times New Roman"/>
          <w:sz w:val="28"/>
          <w:szCs w:val="28"/>
          <w:vertAlign w:val="subscript"/>
        </w:rPr>
        <w:t>21</w:t>
      </w:r>
      <w:r w:rsidRPr="00DC67A9">
        <w:rPr>
          <w:rFonts w:ascii="Times New Roman" w:hAnsi="Times New Roman"/>
          <w:sz w:val="28"/>
          <w:szCs w:val="28"/>
        </w:rPr>
        <w:t xml:space="preserve"> (соответственно </w:t>
      </w:r>
      <w:r w:rsidRPr="00DC67A9">
        <w:rPr>
          <w:rFonts w:ascii="Times New Roman" w:hAnsi="Times New Roman"/>
          <w:sz w:val="28"/>
          <w:szCs w:val="28"/>
          <w:lang w:val="en-US"/>
        </w:rPr>
        <w:t>Y</w:t>
      </w:r>
      <w:r w:rsidRPr="00DC67A9">
        <w:rPr>
          <w:rFonts w:ascii="Times New Roman" w:hAnsi="Times New Roman"/>
          <w:sz w:val="28"/>
          <w:szCs w:val="28"/>
          <w:vertAlign w:val="subscript"/>
        </w:rPr>
        <w:t>21</w:t>
      </w:r>
      <w:r w:rsidRPr="00DC67A9">
        <w:rPr>
          <w:rFonts w:ascii="Times New Roman" w:hAnsi="Times New Roman"/>
          <w:sz w:val="28"/>
          <w:szCs w:val="28"/>
        </w:rPr>
        <w:t xml:space="preserve"> и </w:t>
      </w:r>
      <w:r w:rsidRPr="00DC67A9">
        <w:rPr>
          <w:rFonts w:ascii="Times New Roman" w:hAnsi="Times New Roman"/>
          <w:sz w:val="28"/>
          <w:szCs w:val="28"/>
          <w:lang w:val="en-US"/>
        </w:rPr>
        <w:t>Z</w:t>
      </w:r>
      <w:r w:rsidRPr="00DC67A9">
        <w:rPr>
          <w:rFonts w:ascii="Times New Roman" w:hAnsi="Times New Roman"/>
          <w:sz w:val="28"/>
          <w:szCs w:val="28"/>
          <w:vertAlign w:val="subscript"/>
        </w:rPr>
        <w:t>21</w:t>
      </w:r>
      <w:r w:rsidRPr="00DC67A9">
        <w:rPr>
          <w:rFonts w:ascii="Times New Roman" w:hAnsi="Times New Roman"/>
          <w:sz w:val="28"/>
          <w:szCs w:val="28"/>
        </w:rPr>
        <w:t>).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Для усилителя с ОЭ этот параметр совпадает с отношением токов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2"/>
          <w:sz w:val="28"/>
          <w:szCs w:val="28"/>
        </w:rPr>
        <w:object w:dxaOrig="1060" w:dyaOrig="360">
          <v:shape id="_x0000_i1423" type="#_x0000_t75" style="width:81pt;height:28.8pt" o:ole="" fillcolor="window">
            <v:imagedata r:id="rId22" o:title=""/>
          </v:shape>
          <o:OLEObject Type="Embed" ProgID="Equation.3" ShapeID="_x0000_i1423" DrawAspect="Content" ObjectID="_1606775627" r:id="rId23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Он входит в паспортные данные биполярного транзистора и обозначается символом </w:t>
      </w:r>
      <w:r w:rsidRPr="00DC67A9">
        <w:rPr>
          <w:rFonts w:ascii="Times New Roman" w:hAnsi="Times New Roman"/>
          <w:sz w:val="28"/>
          <w:szCs w:val="28"/>
          <w:lang w:val="en-US"/>
        </w:rPr>
        <w:t>h</w:t>
      </w:r>
      <w:r w:rsidRPr="00DC67A9">
        <w:rPr>
          <w:rFonts w:ascii="Times New Roman" w:hAnsi="Times New Roman"/>
          <w:sz w:val="28"/>
          <w:szCs w:val="28"/>
          <w:vertAlign w:val="subscript"/>
        </w:rPr>
        <w:t>21Э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Для схемы с ОЭ, как ранее отмечалось, имеет место равенство </w:t>
      </w:r>
      <w:r w:rsidRPr="00DC67A9">
        <w:rPr>
          <w:rFonts w:ascii="Times New Roman" w:hAnsi="Times New Roman"/>
          <w:sz w:val="28"/>
          <w:szCs w:val="28"/>
        </w:rPr>
        <w:sym w:font="Symbol" w:char="F062"/>
      </w:r>
      <w:r w:rsidRPr="00DC67A9">
        <w:rPr>
          <w:rFonts w:ascii="Times New Roman" w:hAnsi="Times New Roman"/>
          <w:sz w:val="28"/>
          <w:szCs w:val="28"/>
        </w:rPr>
        <w:sym w:font="Symbol" w:char="F0BB"/>
      </w:r>
      <w:r w:rsidRPr="00DC67A9">
        <w:rPr>
          <w:rFonts w:ascii="Times New Roman" w:hAnsi="Times New Roman"/>
          <w:sz w:val="28"/>
          <w:szCs w:val="28"/>
          <w:lang w:val="en-US"/>
        </w:rPr>
        <w:t>h</w:t>
      </w:r>
      <w:r w:rsidRPr="00DC67A9">
        <w:rPr>
          <w:rFonts w:ascii="Times New Roman" w:hAnsi="Times New Roman"/>
          <w:sz w:val="28"/>
          <w:szCs w:val="28"/>
          <w:vertAlign w:val="subscript"/>
        </w:rPr>
        <w:t>21Э</w:t>
      </w:r>
      <w:r w:rsidRPr="00DC67A9">
        <w:rPr>
          <w:rFonts w:ascii="Times New Roman" w:hAnsi="Times New Roman"/>
          <w:sz w:val="28"/>
          <w:szCs w:val="28"/>
        </w:rPr>
        <w:t>, поэтому параметр</w:t>
      </w:r>
    </w:p>
    <w:p w:rsidR="00FB5685" w:rsidRPr="00DC67A9" w:rsidRDefault="00FB5685" w:rsidP="00DC67A9">
      <w:pPr>
        <w:pStyle w:val="aa"/>
        <w:tabs>
          <w:tab w:val="left" w:pos="85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0"/>
          <w:sz w:val="28"/>
          <w:szCs w:val="28"/>
        </w:rPr>
        <w:object w:dxaOrig="2400" w:dyaOrig="700">
          <v:shape id="_x0000_i1424" type="#_x0000_t75" style="width:153pt;height:45pt" o:ole="">
            <v:imagedata r:id="rId24" o:title=""/>
          </v:shape>
          <o:OLEObject Type="Embed" ProgID="Equation.3" ShapeID="_x0000_i1424" DrawAspect="Content" ObjectID="_1606775628" r:id="rId25"/>
        </w:object>
      </w:r>
      <w:r w:rsidR="00DC67A9" w:rsidRPr="00DC67A9">
        <w:rPr>
          <w:rFonts w:ascii="Times New Roman" w:hAnsi="Times New Roman"/>
          <w:sz w:val="28"/>
          <w:szCs w:val="28"/>
        </w:rPr>
        <w:tab/>
      </w:r>
      <w:r w:rsidR="00E32D80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.</w:t>
      </w:r>
      <w:r w:rsidR="00E32D80">
        <w:rPr>
          <w:rFonts w:ascii="Times New Roman" w:hAnsi="Times New Roman"/>
          <w:sz w:val="28"/>
          <w:szCs w:val="28"/>
        </w:rPr>
        <w:t>6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можно трактовать как крутизну характеристики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</w:rPr>
        <w:t>(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бЭ</w:t>
      </w:r>
      <w:r w:rsidRPr="00DC67A9">
        <w:rPr>
          <w:rFonts w:ascii="Times New Roman" w:hAnsi="Times New Roman"/>
          <w:sz w:val="28"/>
          <w:szCs w:val="28"/>
        </w:rPr>
        <w:t>) б точке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бЭ</w:t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БЭО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lastRenderedPageBreak/>
        <w:t>Передаточная функция цепи обратной связи К</w:t>
      </w:r>
      <w:r w:rsidRPr="00DC67A9">
        <w:rPr>
          <w:rFonts w:ascii="Times New Roman" w:hAnsi="Times New Roman"/>
          <w:sz w:val="28"/>
          <w:szCs w:val="28"/>
          <w:vertAlign w:val="subscript"/>
        </w:rPr>
        <w:t>ОС</w:t>
      </w:r>
      <w:r w:rsidRPr="00DC67A9">
        <w:rPr>
          <w:rFonts w:ascii="Times New Roman" w:hAnsi="Times New Roman"/>
          <w:sz w:val="28"/>
          <w:szCs w:val="28"/>
        </w:rPr>
        <w:t xml:space="preserve">(Р) является положительной или отрицательной величиной согласно отношению </w:t>
      </w:r>
      <w:r w:rsidRPr="00DC67A9">
        <w:rPr>
          <w:rFonts w:ascii="Times New Roman" w:hAnsi="Times New Roman"/>
          <w:sz w:val="28"/>
          <w:szCs w:val="28"/>
        </w:rPr>
        <w:sym w:font="Symbol" w:char="F0B1"/>
      </w:r>
      <w:r w:rsidRPr="00DC67A9">
        <w:rPr>
          <w:rFonts w:ascii="Times New Roman" w:hAnsi="Times New Roman"/>
          <w:sz w:val="28"/>
          <w:szCs w:val="28"/>
        </w:rPr>
        <w:t>М/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</w:rPr>
        <w:t xml:space="preserve">, где М – взаимная индуктивность; 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</w:rPr>
        <w:t xml:space="preserve"> – индуктивность колебательного контура усилителя с ОС.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Рассмотрим два возможных случая: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Отрицательной и положительной ОС.</w:t>
      </w:r>
    </w:p>
    <w:p w:rsidR="00F47D0B" w:rsidRPr="00DC67A9" w:rsidRDefault="00F47D0B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971C964" wp14:editId="5D47D2EC">
            <wp:extent cx="2901950" cy="218630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0B" w:rsidRPr="00DC67A9" w:rsidRDefault="000E64D7" w:rsidP="00DC67A9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</w:t>
      </w:r>
      <w:r w:rsidR="00F47D0B" w:rsidRPr="00DC6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2.3 – Усилитель с обратной связью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Тогда передаточная функция усилителя, охваченного обратной связью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DC67A9">
        <w:rPr>
          <w:rFonts w:ascii="Times New Roman" w:hAnsi="Times New Roman"/>
          <w:position w:val="-30"/>
          <w:sz w:val="28"/>
          <w:szCs w:val="28"/>
        </w:rPr>
        <w:object w:dxaOrig="2380" w:dyaOrig="700">
          <v:shape id="_x0000_i1425" type="#_x0000_t75" style="width:162.6pt;height:48.6pt" o:ole="">
            <v:imagedata r:id="rId27" o:title=""/>
          </v:shape>
          <o:OLEObject Type="Embed" ProgID="Equation.3" ShapeID="_x0000_i1425" DrawAspect="Content" ObjectID="_1606775629" r:id="rId28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Передаточная функция (по напряжению) усилителя определяется по </w:t>
      </w:r>
      <w:r w:rsidR="00BA4C50" w:rsidRPr="00DC67A9">
        <w:rPr>
          <w:rFonts w:ascii="Times New Roman" w:hAnsi="Times New Roman"/>
          <w:sz w:val="28"/>
          <w:szCs w:val="28"/>
        </w:rPr>
        <w:t>формуле</w:t>
      </w:r>
      <w:r w:rsidRPr="00DC67A9">
        <w:rPr>
          <w:rFonts w:ascii="Times New Roman" w:hAnsi="Times New Roman"/>
          <w:sz w:val="28"/>
          <w:szCs w:val="28"/>
        </w:rPr>
        <w:t>: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0"/>
          <w:sz w:val="28"/>
          <w:szCs w:val="28"/>
        </w:rPr>
        <w:object w:dxaOrig="3159" w:dyaOrig="680">
          <v:shape id="_x0000_i1426" type="#_x0000_t75" style="width:189.6pt;height:41.4pt" o:ole="">
            <v:imagedata r:id="rId29" o:title=""/>
          </v:shape>
          <o:OLEObject Type="Embed" ProgID="Equation.3" ShapeID="_x0000_i1426" DrawAspect="Content" ObjectID="_1606775630" r:id="rId30"/>
        </w:object>
      </w:r>
      <w:r w:rsidRPr="00DC67A9">
        <w:rPr>
          <w:rFonts w:ascii="Times New Roman" w:hAnsi="Times New Roman"/>
          <w:sz w:val="28"/>
          <w:szCs w:val="28"/>
        </w:rPr>
        <w:t>,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Тогда передаточная функция усилителя, охваченного обратной связью,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427" type="#_x0000_t75" style="width:9pt;height:16.8pt" o:ole="">
            <v:imagedata r:id="rId12" o:title=""/>
          </v:shape>
          <o:OLEObject Type="Embed" ProgID="Equation.3" ShapeID="_x0000_i1427" DrawAspect="Content" ObjectID="_1606775631" r:id="rId31"/>
        </w:object>
      </w:r>
      <w:r w:rsidRPr="00DC67A9">
        <w:rPr>
          <w:rFonts w:ascii="Times New Roman" w:hAnsi="Times New Roman"/>
          <w:position w:val="-30"/>
          <w:sz w:val="28"/>
          <w:szCs w:val="28"/>
        </w:rPr>
        <w:object w:dxaOrig="6140" w:dyaOrig="700">
          <v:shape id="_x0000_i1428" type="#_x0000_t75" style="width:378.6pt;height:44.4pt" o:ole="">
            <v:imagedata r:id="rId32" o:title=""/>
          </v:shape>
          <o:OLEObject Type="Embed" ProgID="Equation.3" ShapeID="_x0000_i1428" DrawAspect="Content" ObjectID="_1606775632" r:id="rId33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где </w:t>
      </w:r>
      <w:r w:rsidRPr="00DC67A9">
        <w:rPr>
          <w:rFonts w:ascii="Times New Roman" w:hAnsi="Times New Roman"/>
          <w:sz w:val="28"/>
          <w:szCs w:val="28"/>
        </w:rPr>
        <w:sym w:font="Symbol" w:char="F061"/>
      </w:r>
      <w:r w:rsidRPr="00DC67A9">
        <w:rPr>
          <w:rFonts w:ascii="Times New Roman" w:hAnsi="Times New Roman"/>
          <w:sz w:val="28"/>
          <w:szCs w:val="28"/>
          <w:vertAlign w:val="subscript"/>
        </w:rPr>
        <w:t>ЭК</w:t>
      </w:r>
      <w:r w:rsidRPr="00DC67A9">
        <w:rPr>
          <w:rFonts w:ascii="Times New Roman" w:hAnsi="Times New Roman"/>
          <w:sz w:val="28"/>
          <w:szCs w:val="28"/>
        </w:rPr>
        <w:t>=1/2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  <w:vertAlign w:val="subscript"/>
        </w:rPr>
        <w:t>Ш</w:t>
      </w:r>
      <w:r w:rsidRPr="00DC67A9">
        <w:rPr>
          <w:rFonts w:ascii="Times New Roman" w:hAnsi="Times New Roman"/>
          <w:sz w:val="28"/>
          <w:szCs w:val="28"/>
        </w:rPr>
        <w:t>С – затухание контура;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</w:rPr>
        <w:t>Р</w:t>
      </w:r>
      <w:r w:rsidRPr="00DC67A9">
        <w:rPr>
          <w:rFonts w:ascii="Times New Roman" w:hAnsi="Times New Roman"/>
          <w:sz w:val="28"/>
          <w:szCs w:val="28"/>
        </w:rPr>
        <w:t>=1/</w:t>
      </w:r>
      <w:r w:rsidRPr="00DC67A9">
        <w:rPr>
          <w:rFonts w:ascii="Times New Roman" w:hAnsi="Times New Roman"/>
          <w:sz w:val="28"/>
          <w:szCs w:val="28"/>
        </w:rPr>
        <w:sym w:font="Symbol" w:char="F0D6"/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</w:rPr>
        <w:t>С – резонансная частота контура;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постоянная времени </w:t>
      </w:r>
      <w:r w:rsidRPr="00DC67A9">
        <w:rPr>
          <w:rFonts w:ascii="Times New Roman" w:hAnsi="Times New Roman"/>
          <w:sz w:val="28"/>
          <w:szCs w:val="28"/>
        </w:rPr>
        <w:sym w:font="Symbol" w:char="F074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>=2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  <w:vertAlign w:val="subscript"/>
        </w:rPr>
        <w:t>Ш</w:t>
      </w:r>
      <w:r w:rsidRPr="00DC67A9">
        <w:rPr>
          <w:rFonts w:ascii="Times New Roman" w:hAnsi="Times New Roman"/>
          <w:sz w:val="28"/>
          <w:szCs w:val="28"/>
        </w:rPr>
        <w:t>С=1/</w:t>
      </w:r>
      <w:r w:rsidRPr="00DC67A9">
        <w:rPr>
          <w:rFonts w:ascii="Times New Roman" w:hAnsi="Times New Roman"/>
          <w:sz w:val="28"/>
          <w:szCs w:val="28"/>
        </w:rPr>
        <w:sym w:font="Symbol" w:char="F061"/>
      </w:r>
      <w:r w:rsidRPr="00DC67A9">
        <w:rPr>
          <w:rFonts w:ascii="Times New Roman" w:hAnsi="Times New Roman"/>
          <w:sz w:val="28"/>
          <w:szCs w:val="28"/>
          <w:vertAlign w:val="subscript"/>
        </w:rPr>
        <w:t>ЭК</w:t>
      </w:r>
      <w:r w:rsidRPr="00DC67A9">
        <w:rPr>
          <w:rFonts w:ascii="Times New Roman" w:hAnsi="Times New Roman"/>
          <w:sz w:val="28"/>
          <w:szCs w:val="28"/>
        </w:rPr>
        <w:t>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Р – комплексная частота, Р=</w:t>
      </w:r>
      <w:r w:rsidRPr="00DC67A9">
        <w:rPr>
          <w:rFonts w:ascii="Times New Roman" w:hAnsi="Times New Roman"/>
          <w:sz w:val="28"/>
          <w:szCs w:val="28"/>
        </w:rPr>
        <w:sym w:font="Symbol" w:char="F073"/>
      </w:r>
      <w:r w:rsidRPr="00DC67A9">
        <w:rPr>
          <w:rFonts w:ascii="Times New Roman" w:hAnsi="Times New Roman"/>
          <w:sz w:val="28"/>
          <w:szCs w:val="28"/>
        </w:rPr>
        <w:t>+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lastRenderedPageBreak/>
        <w:t>Для создания отрицательной обратной связи произведение К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Y</w:t>
      </w:r>
      <w:r w:rsidRPr="00DC67A9">
        <w:rPr>
          <w:rFonts w:ascii="Times New Roman" w:hAnsi="Times New Roman"/>
          <w:sz w:val="28"/>
          <w:szCs w:val="28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OC</w:t>
      </w:r>
      <w:r w:rsidRPr="00DC67A9">
        <w:rPr>
          <w:rFonts w:ascii="Times New Roman" w:hAnsi="Times New Roman"/>
          <w:sz w:val="28"/>
          <w:szCs w:val="28"/>
        </w:rPr>
        <w:t xml:space="preserve"> должно быть отрицательной величиной.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Поскольку К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Y</w:t>
      </w:r>
      <w:r w:rsidRPr="00DC67A9">
        <w:rPr>
          <w:rFonts w:ascii="Times New Roman" w:hAnsi="Times New Roman"/>
          <w:sz w:val="28"/>
          <w:szCs w:val="28"/>
        </w:rPr>
        <w:t>(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 xml:space="preserve">) при 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</w:rPr>
        <w:t>Р</w:t>
      </w:r>
      <w:r w:rsidRPr="00DC67A9">
        <w:rPr>
          <w:rFonts w:ascii="Times New Roman" w:hAnsi="Times New Roman"/>
          <w:sz w:val="28"/>
          <w:szCs w:val="28"/>
        </w:rPr>
        <w:t>, т.е. при резонансе, является отрицательной величиной, то коэффициент К</w:t>
      </w:r>
      <w:r w:rsidRPr="00DC67A9">
        <w:rPr>
          <w:rFonts w:ascii="Times New Roman" w:hAnsi="Times New Roman"/>
          <w:sz w:val="28"/>
          <w:szCs w:val="28"/>
          <w:vertAlign w:val="subscript"/>
        </w:rPr>
        <w:t>ОС</w:t>
      </w:r>
      <w:r w:rsidRPr="00DC67A9">
        <w:rPr>
          <w:rFonts w:ascii="Times New Roman" w:hAnsi="Times New Roman"/>
          <w:sz w:val="28"/>
          <w:szCs w:val="28"/>
        </w:rPr>
        <w:t xml:space="preserve"> должен быть положительной величиной: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К</w:t>
      </w:r>
      <w:r w:rsidRPr="00DC67A9">
        <w:rPr>
          <w:rFonts w:ascii="Times New Roman" w:hAnsi="Times New Roman"/>
          <w:sz w:val="28"/>
          <w:szCs w:val="28"/>
          <w:vertAlign w:val="subscript"/>
        </w:rPr>
        <w:t>ОС</w:t>
      </w:r>
      <w:r w:rsidRPr="00DC67A9">
        <w:rPr>
          <w:rFonts w:ascii="Times New Roman" w:hAnsi="Times New Roman"/>
          <w:sz w:val="28"/>
          <w:szCs w:val="28"/>
        </w:rPr>
        <w:t>=+М/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</w:p>
    <w:p w:rsidR="00FB5685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 положительной обратной связи К</w:t>
      </w:r>
      <w:r w:rsidRPr="00DC67A9">
        <w:rPr>
          <w:rFonts w:ascii="Times New Roman" w:hAnsi="Times New Roman"/>
          <w:sz w:val="28"/>
          <w:szCs w:val="28"/>
          <w:vertAlign w:val="subscript"/>
        </w:rPr>
        <w:t>ОС</w:t>
      </w:r>
      <w:r w:rsidRPr="00DC67A9">
        <w:rPr>
          <w:rFonts w:ascii="Times New Roman" w:hAnsi="Times New Roman"/>
          <w:sz w:val="28"/>
          <w:szCs w:val="28"/>
        </w:rPr>
        <w:t>=-М/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DC67A9" w:rsidRPr="00DC67A9" w:rsidRDefault="00DC67A9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DC67A9" w:rsidRPr="00DC67A9" w:rsidRDefault="00DC67A9" w:rsidP="00DC67A9">
      <w:pPr>
        <w:pStyle w:val="aa"/>
        <w:numPr>
          <w:ilvl w:val="2"/>
          <w:numId w:val="28"/>
        </w:numPr>
        <w:spacing w:line="360" w:lineRule="auto"/>
        <w:outlineLvl w:val="1"/>
        <w:rPr>
          <w:rFonts w:ascii="Times New Roman" w:hAnsi="Times New Roman"/>
          <w:b/>
          <w:i/>
          <w:sz w:val="28"/>
          <w:szCs w:val="28"/>
        </w:rPr>
      </w:pPr>
      <w:bookmarkStart w:id="12" w:name="_Toc533032568"/>
      <w:r w:rsidRPr="00DC67A9">
        <w:rPr>
          <w:rFonts w:ascii="Times New Roman" w:hAnsi="Times New Roman"/>
          <w:i/>
          <w:sz w:val="28"/>
          <w:szCs w:val="28"/>
        </w:rPr>
        <w:t>Автогенераторы с внутренней обратной связью</w:t>
      </w:r>
      <w:bookmarkEnd w:id="12"/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 рассмотрении механизма возникновения колебаний в автогенератора мы встретились с понятием отрицательного сопротивления, вносимого в колебательный контур при надлежащем выборе фазы обратной связи.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 этом в соответствии с обобщенной сх</w:t>
      </w:r>
      <w:r w:rsidR="00BA4C50" w:rsidRPr="00DC67A9">
        <w:rPr>
          <w:rFonts w:ascii="Times New Roman" w:hAnsi="Times New Roman"/>
          <w:sz w:val="28"/>
          <w:szCs w:val="28"/>
        </w:rPr>
        <w:t xml:space="preserve">емой автоколебательной системы </w:t>
      </w:r>
      <w:r w:rsidRPr="00DC67A9">
        <w:rPr>
          <w:rFonts w:ascii="Times New Roman" w:hAnsi="Times New Roman"/>
          <w:sz w:val="28"/>
          <w:szCs w:val="28"/>
        </w:rPr>
        <w:t>имелась в виду внешняя обратная связь.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Существуют, однако, некоторые электронные приборы, которые позволяют получить отрицательное сопротивление за счет подающих участков вольт-амперной характеристики без введения в схему спинальных элементов обратной связи.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К таким приборам относятся, например, туннельный диод и обычные тетроды и пентоды при соответствующем подборе напряжений на электродах.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На рис </w:t>
      </w:r>
      <w:r w:rsidR="000E64D7">
        <w:rPr>
          <w:rFonts w:ascii="Times New Roman" w:hAnsi="Times New Roman"/>
          <w:sz w:val="28"/>
          <w:szCs w:val="28"/>
        </w:rPr>
        <w:t>2</w:t>
      </w:r>
      <w:r w:rsidRPr="00DC67A9">
        <w:rPr>
          <w:rFonts w:ascii="Times New Roman" w:hAnsi="Times New Roman"/>
          <w:sz w:val="28"/>
          <w:szCs w:val="28"/>
        </w:rPr>
        <w:t>.</w:t>
      </w:r>
      <w:r w:rsidR="000E64D7">
        <w:rPr>
          <w:rFonts w:ascii="Times New Roman" w:hAnsi="Times New Roman"/>
          <w:sz w:val="28"/>
          <w:szCs w:val="28"/>
        </w:rPr>
        <w:t>4</w:t>
      </w:r>
      <w:r w:rsidRPr="00DC67A9">
        <w:rPr>
          <w:rFonts w:ascii="Times New Roman" w:hAnsi="Times New Roman"/>
          <w:sz w:val="28"/>
          <w:szCs w:val="28"/>
        </w:rPr>
        <w:t xml:space="preserve"> показана вольт-амперная характеристика туннельного диода, представляющая зависимость прямого тока диода от положительного напряжения смещения.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На подающем участке а-б дифференциальное сопротивление диода отрицательно:</w:t>
      </w:r>
    </w:p>
    <w:p w:rsidR="00BA4C50" w:rsidRPr="00DC67A9" w:rsidRDefault="00BA4C50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2773A085" wp14:editId="19E1E0AA">
            <wp:extent cx="2823667" cy="20890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325" cy="20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C50" w:rsidRPr="00DC67A9" w:rsidRDefault="00BA4C50" w:rsidP="00DC67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he-IL"/>
        </w:rPr>
      </w:pPr>
      <w:r w:rsidRPr="00DC67A9">
        <w:rPr>
          <w:rFonts w:ascii="Times New Roman" w:hAnsi="Times New Roman" w:cs="Times New Roman"/>
          <w:sz w:val="28"/>
          <w:szCs w:val="28"/>
          <w:lang w:bidi="he-IL"/>
        </w:rPr>
        <w:t>Рис</w:t>
      </w:r>
      <w:r w:rsidR="000E64D7">
        <w:rPr>
          <w:rFonts w:ascii="Times New Roman" w:hAnsi="Times New Roman" w:cs="Times New Roman"/>
          <w:sz w:val="28"/>
          <w:szCs w:val="28"/>
          <w:lang w:bidi="he-IL"/>
        </w:rPr>
        <w:t>унок</w:t>
      </w:r>
      <w:r w:rsidRPr="00DC67A9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0E64D7">
        <w:rPr>
          <w:rFonts w:ascii="Times New Roman" w:hAnsi="Times New Roman" w:cs="Times New Roman"/>
          <w:sz w:val="28"/>
          <w:szCs w:val="28"/>
          <w:lang w:bidi="he-IL"/>
        </w:rPr>
        <w:t>2</w:t>
      </w:r>
      <w:r w:rsidRPr="00DC67A9">
        <w:rPr>
          <w:rFonts w:ascii="Times New Roman" w:hAnsi="Times New Roman" w:cs="Times New Roman"/>
          <w:sz w:val="28"/>
          <w:szCs w:val="28"/>
          <w:lang w:bidi="he-IL"/>
        </w:rPr>
        <w:t>.</w:t>
      </w:r>
      <w:r w:rsidR="000E64D7">
        <w:rPr>
          <w:rFonts w:ascii="Times New Roman" w:hAnsi="Times New Roman" w:cs="Times New Roman"/>
          <w:sz w:val="28"/>
          <w:szCs w:val="28"/>
          <w:lang w:bidi="he-IL"/>
        </w:rPr>
        <w:t xml:space="preserve">4 – </w:t>
      </w:r>
      <w:r w:rsidRPr="00DC67A9">
        <w:rPr>
          <w:rFonts w:ascii="Times New Roman" w:hAnsi="Times New Roman" w:cs="Times New Roman"/>
          <w:sz w:val="28"/>
          <w:szCs w:val="28"/>
          <w:lang w:bidi="he-IL"/>
        </w:rPr>
        <w:t>ВАХ туннельного диода</w:t>
      </w:r>
    </w:p>
    <w:p w:rsidR="00FB5685" w:rsidRPr="00DC67A9" w:rsidRDefault="00BA4C50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74A524" wp14:editId="5AEFFF36">
            <wp:extent cx="2940710" cy="2082719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247" cy="209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685" w:rsidRPr="00DC67A9" w:rsidRDefault="00BA4C50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Рис</w:t>
      </w:r>
      <w:r w:rsidR="000E64D7">
        <w:rPr>
          <w:rFonts w:ascii="Times New Roman" w:hAnsi="Times New Roman"/>
          <w:sz w:val="28"/>
          <w:szCs w:val="28"/>
        </w:rPr>
        <w:t>унок 2.5 –</w:t>
      </w:r>
      <w:r w:rsidRPr="00DC67A9">
        <w:rPr>
          <w:rFonts w:ascii="Times New Roman" w:hAnsi="Times New Roman"/>
          <w:sz w:val="28"/>
          <w:szCs w:val="28"/>
        </w:rPr>
        <w:t xml:space="preserve"> Автогенератор на туннельном диоде</w:t>
      </w:r>
    </w:p>
    <w:p w:rsidR="00FB5685" w:rsidRPr="00DC67A9" w:rsidRDefault="00FB5685" w:rsidP="001A4040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  <w:lang w:val="en-US"/>
        </w:rPr>
        <w:t>du</w:t>
      </w:r>
      <w:r w:rsidRPr="00DC67A9">
        <w:rPr>
          <w:rFonts w:ascii="Times New Roman" w:hAnsi="Times New Roman"/>
          <w:sz w:val="28"/>
          <w:szCs w:val="28"/>
        </w:rPr>
        <w:t>/</w:t>
      </w:r>
      <w:r w:rsidRPr="00DC67A9">
        <w:rPr>
          <w:rFonts w:ascii="Times New Roman" w:hAnsi="Times New Roman"/>
          <w:sz w:val="28"/>
          <w:szCs w:val="28"/>
          <w:lang w:val="en-US"/>
        </w:rPr>
        <w:t>dig</w:t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  <w:lang w:val="en-US"/>
        </w:rPr>
        <w:t>ctgj</w:t>
      </w:r>
      <w:r w:rsidRPr="00DC67A9">
        <w:rPr>
          <w:rFonts w:ascii="Times New Roman" w:hAnsi="Times New Roman"/>
          <w:sz w:val="28"/>
          <w:szCs w:val="28"/>
        </w:rPr>
        <w:t>,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где </w:t>
      </w:r>
      <w:r w:rsidRPr="00DC67A9">
        <w:rPr>
          <w:rFonts w:ascii="Times New Roman" w:hAnsi="Times New Roman"/>
          <w:sz w:val="28"/>
          <w:szCs w:val="28"/>
          <w:lang w:val="en-US"/>
        </w:rPr>
        <w:t>j</w:t>
      </w:r>
      <w:r w:rsidRPr="00DC67A9">
        <w:rPr>
          <w:rFonts w:ascii="Times New Roman" w:hAnsi="Times New Roman"/>
          <w:sz w:val="28"/>
          <w:szCs w:val="28"/>
        </w:rPr>
        <w:t>-угол наклона касательной к кривой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ig</w:t>
      </w:r>
      <w:r w:rsidRPr="00DC67A9">
        <w:rPr>
          <w:rFonts w:ascii="Times New Roman" w:hAnsi="Times New Roman"/>
          <w:sz w:val="28"/>
          <w:szCs w:val="28"/>
        </w:rPr>
        <w:t>=</w:t>
      </w:r>
      <w:r w:rsidRPr="00DC67A9">
        <w:rPr>
          <w:rFonts w:ascii="Times New Roman" w:hAnsi="Times New Roman"/>
          <w:sz w:val="28"/>
          <w:szCs w:val="28"/>
          <w:lang w:val="en-US"/>
        </w:rPr>
        <w:t>f</w:t>
      </w:r>
      <w:r w:rsidRPr="00DC67A9">
        <w:rPr>
          <w:rFonts w:ascii="Times New Roman" w:hAnsi="Times New Roman"/>
          <w:sz w:val="28"/>
          <w:szCs w:val="28"/>
        </w:rPr>
        <w:t>(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</w:rPr>
        <w:t>)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  <w:vertAlign w:val="subscript"/>
        </w:rPr>
      </w:pPr>
      <w:r w:rsidRPr="00DC67A9">
        <w:rPr>
          <w:rFonts w:ascii="Times New Roman" w:hAnsi="Times New Roman"/>
          <w:sz w:val="28"/>
          <w:szCs w:val="28"/>
        </w:rPr>
        <w:t xml:space="preserve">в рабочей точке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0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 подключении электронного прибора с подобной ВАХ к колебательной цепи можно осуществить генерацию высокочастотных колебаний.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 этом получается автогенератор с внутренней обратной связью.</w:t>
      </w:r>
    </w:p>
    <w:p w:rsidR="00FB5685" w:rsidRPr="00DC67A9" w:rsidRDefault="000E64D7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рис. 2</w:t>
      </w:r>
      <w:r w:rsidR="00FB5685" w:rsidRPr="00DC6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FB5685" w:rsidRPr="00DC67A9">
        <w:rPr>
          <w:rFonts w:ascii="Times New Roman" w:hAnsi="Times New Roman"/>
          <w:sz w:val="28"/>
          <w:szCs w:val="28"/>
        </w:rPr>
        <w:t xml:space="preserve"> изображена схема генератора на туннельном диоде.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 качестве емкости контура в генераторах СВЧ обычно используется собственная емкость диода С</w:t>
      </w:r>
      <w:r w:rsidRPr="00DC67A9">
        <w:rPr>
          <w:rFonts w:ascii="Times New Roman" w:hAnsi="Times New Roman"/>
          <w:sz w:val="28"/>
          <w:szCs w:val="28"/>
          <w:vertAlign w:val="subscript"/>
        </w:rPr>
        <w:t>0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Блокировочные дроссель </w:t>
      </w:r>
      <w:r w:rsidRPr="00DC67A9">
        <w:rPr>
          <w:rFonts w:ascii="Times New Roman" w:hAnsi="Times New Roman"/>
          <w:sz w:val="28"/>
          <w:szCs w:val="28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  <w:vertAlign w:val="subscript"/>
        </w:rPr>
        <w:t>бл</w:t>
      </w:r>
      <w:r w:rsidRPr="00DC67A9">
        <w:rPr>
          <w:rFonts w:ascii="Times New Roman" w:hAnsi="Times New Roman"/>
          <w:sz w:val="28"/>
          <w:szCs w:val="28"/>
        </w:rPr>
        <w:t xml:space="preserve"> и конденсатор С</w:t>
      </w:r>
      <w:r w:rsidRPr="00DC67A9">
        <w:rPr>
          <w:rFonts w:ascii="Times New Roman" w:hAnsi="Times New Roman"/>
          <w:sz w:val="28"/>
          <w:szCs w:val="28"/>
          <w:vertAlign w:val="subscript"/>
        </w:rPr>
        <w:t>бл</w:t>
      </w:r>
      <w:r w:rsidRPr="00DC67A9">
        <w:rPr>
          <w:rFonts w:ascii="Times New Roman" w:hAnsi="Times New Roman"/>
          <w:sz w:val="28"/>
          <w:szCs w:val="28"/>
        </w:rPr>
        <w:t xml:space="preserve"> (С</w:t>
      </w:r>
      <w:r w:rsidRPr="00DC67A9">
        <w:rPr>
          <w:rFonts w:ascii="Times New Roman" w:hAnsi="Times New Roman"/>
          <w:sz w:val="28"/>
          <w:szCs w:val="28"/>
          <w:vertAlign w:val="subscript"/>
        </w:rPr>
        <w:t>бл</w:t>
      </w:r>
      <w:r w:rsidRPr="00DC67A9">
        <w:rPr>
          <w:rFonts w:ascii="Times New Roman" w:hAnsi="Times New Roman"/>
          <w:sz w:val="28"/>
          <w:szCs w:val="28"/>
        </w:rPr>
        <w:t>&gt;&gt;</w:t>
      </w:r>
      <w:r w:rsidRPr="00DC67A9">
        <w:rPr>
          <w:rFonts w:ascii="Times New Roman" w:hAnsi="Times New Roman"/>
          <w:sz w:val="28"/>
          <w:szCs w:val="28"/>
          <w:lang w:val="en-US"/>
        </w:rPr>
        <w:t>C</w:t>
      </w:r>
      <w:r w:rsidRPr="00DC67A9">
        <w:rPr>
          <w:rFonts w:ascii="Times New Roman" w:hAnsi="Times New Roman"/>
          <w:sz w:val="28"/>
          <w:szCs w:val="28"/>
          <w:vertAlign w:val="subscript"/>
        </w:rPr>
        <w:t>0</w:t>
      </w:r>
      <w:r w:rsidRPr="00DC67A9">
        <w:rPr>
          <w:rFonts w:ascii="Times New Roman" w:hAnsi="Times New Roman"/>
          <w:sz w:val="28"/>
          <w:szCs w:val="28"/>
        </w:rPr>
        <w:t>) защищают цепь постоянного тока от тока высокой частоты;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 xml:space="preserve"> – сопротивление потерь в кристалле и в элементах контура.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lastRenderedPageBreak/>
        <w:t xml:space="preserve">Схема замещения контура, шунтированного отрицательным сопротивлением 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="000E64D7">
        <w:rPr>
          <w:rFonts w:ascii="Times New Roman" w:hAnsi="Times New Roman"/>
          <w:sz w:val="28"/>
          <w:szCs w:val="28"/>
        </w:rPr>
        <w:t>-, изображена на рис. 2</w:t>
      </w:r>
      <w:r w:rsidRPr="00DC67A9">
        <w:rPr>
          <w:rFonts w:ascii="Times New Roman" w:hAnsi="Times New Roman"/>
          <w:sz w:val="28"/>
          <w:szCs w:val="28"/>
        </w:rPr>
        <w:t>.</w:t>
      </w:r>
      <w:r w:rsidR="000E64D7">
        <w:rPr>
          <w:rFonts w:ascii="Times New Roman" w:hAnsi="Times New Roman"/>
          <w:sz w:val="28"/>
          <w:szCs w:val="28"/>
        </w:rPr>
        <w:t>6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BA4C50" w:rsidRPr="00DC67A9" w:rsidRDefault="00BA4C50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41EB01B" wp14:editId="6856CE74">
            <wp:extent cx="3745230" cy="188023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C50" w:rsidRPr="00DC67A9" w:rsidRDefault="000E64D7" w:rsidP="00DC67A9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</w:t>
      </w:r>
      <w:r w:rsidR="00BA4C50" w:rsidRPr="00DC6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BA4C50" w:rsidRPr="00DC6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6 – </w:t>
      </w:r>
      <w:r w:rsidR="00BA4C50" w:rsidRPr="00DC67A9">
        <w:rPr>
          <w:rFonts w:ascii="Times New Roman" w:hAnsi="Times New Roman"/>
          <w:sz w:val="28"/>
          <w:szCs w:val="28"/>
        </w:rPr>
        <w:t>Схема замещения автогенератора на туннельном диоде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По отношению к этому сопротивлению напряжение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>, действующее на колебательном контуре, рассматривается как ЭДС, так что ток через диод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DC67A9">
        <w:rPr>
          <w:rFonts w:ascii="Times New Roman" w:hAnsi="Times New Roman"/>
          <w:sz w:val="28"/>
          <w:szCs w:val="28"/>
        </w:rPr>
        <w:t>=-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</w:rPr>
        <w:t>/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>_.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Колебательное напряжение на контуре 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</w:rPr>
        <w:t xml:space="preserve"> и токи </w:t>
      </w:r>
      <w:r w:rsidRPr="00DC67A9">
        <w:rPr>
          <w:rFonts w:ascii="Times New Roman" w:hAnsi="Times New Roman"/>
          <w:sz w:val="28"/>
          <w:szCs w:val="28"/>
          <w:lang w:val="en-US"/>
        </w:rPr>
        <w:t>iL</w:t>
      </w:r>
      <w:r w:rsidRPr="00DC67A9">
        <w:rPr>
          <w:rFonts w:ascii="Times New Roman" w:hAnsi="Times New Roman"/>
          <w:sz w:val="28"/>
          <w:szCs w:val="28"/>
        </w:rPr>
        <w:t xml:space="preserve">, </w:t>
      </w:r>
      <w:r w:rsidRPr="00DC67A9">
        <w:rPr>
          <w:rFonts w:ascii="Times New Roman" w:hAnsi="Times New Roman"/>
          <w:sz w:val="28"/>
          <w:szCs w:val="28"/>
          <w:lang w:val="en-US"/>
        </w:rPr>
        <w:t>iC</w:t>
      </w:r>
      <w:r w:rsidRPr="00DC67A9">
        <w:rPr>
          <w:rFonts w:ascii="Times New Roman" w:hAnsi="Times New Roman"/>
          <w:sz w:val="28"/>
          <w:szCs w:val="28"/>
        </w:rPr>
        <w:t xml:space="preserve">, </w:t>
      </w:r>
      <w:r w:rsidRPr="00DC67A9">
        <w:rPr>
          <w:rFonts w:ascii="Times New Roman" w:hAnsi="Times New Roman"/>
          <w:sz w:val="28"/>
          <w:szCs w:val="28"/>
          <w:lang w:val="en-US"/>
        </w:rPr>
        <w:t>iD</w:t>
      </w:r>
      <w:r w:rsidRPr="00DC67A9">
        <w:rPr>
          <w:rFonts w:ascii="Times New Roman" w:hAnsi="Times New Roman"/>
          <w:sz w:val="28"/>
          <w:szCs w:val="28"/>
        </w:rPr>
        <w:t xml:space="preserve"> связаны между собой соотношениями</w:t>
      </w:r>
    </w:p>
    <w:p w:rsidR="00FB5685" w:rsidRPr="00DC67A9" w:rsidRDefault="00FB5685" w:rsidP="00DC67A9">
      <w:pPr>
        <w:pStyle w:val="aa"/>
        <w:tabs>
          <w:tab w:val="left" w:pos="9072"/>
        </w:tabs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DC67A9">
        <w:rPr>
          <w:rFonts w:ascii="Times New Roman" w:hAnsi="Times New Roman"/>
          <w:position w:val="-10"/>
          <w:sz w:val="28"/>
          <w:szCs w:val="28"/>
          <w:lang w:val="en-US"/>
        </w:rPr>
        <w:object w:dxaOrig="180" w:dyaOrig="340">
          <v:shape id="_x0000_i1429" type="#_x0000_t75" style="width:9pt;height:16.8pt" o:ole="" fillcolor="window">
            <v:imagedata r:id="rId12" o:title=""/>
          </v:shape>
          <o:OLEObject Type="Embed" ProgID="Equation.3" ShapeID="_x0000_i1429" DrawAspect="Content" ObjectID="_1606775633" r:id="rId37"/>
        </w:object>
      </w:r>
      <w:r w:rsidR="00DC67A9" w:rsidRPr="00DC67A9">
        <w:rPr>
          <w:rFonts w:ascii="Times New Roman" w:hAnsi="Times New Roman"/>
          <w:position w:val="-24"/>
          <w:sz w:val="28"/>
          <w:szCs w:val="28"/>
          <w:lang w:val="en-US"/>
        </w:rPr>
        <w:object w:dxaOrig="6060" w:dyaOrig="620">
          <v:shape id="_x0000_i1430" type="#_x0000_t75" style="width:303pt;height:31.2pt" o:ole="" fillcolor="window">
            <v:imagedata r:id="rId38" o:title=""/>
          </v:shape>
          <o:OLEObject Type="Embed" ProgID="Equation.3" ShapeID="_x0000_i1430" DrawAspect="Content" ObjectID="_1606775634" r:id="rId39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В качестве искомой функции выберем, например, ток </w:t>
      </w:r>
      <w:r w:rsidRPr="00DC67A9">
        <w:rPr>
          <w:rFonts w:ascii="Times New Roman" w:hAnsi="Times New Roman"/>
          <w:sz w:val="28"/>
          <w:szCs w:val="28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DC67A9">
        <w:rPr>
          <w:rFonts w:ascii="Times New Roman" w:hAnsi="Times New Roman"/>
          <w:sz w:val="28"/>
          <w:szCs w:val="28"/>
        </w:rPr>
        <w:t xml:space="preserve"> в индуктивной ветви контура.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Исключая из первого уравнения второго и третьего уравнений, получаем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24"/>
          <w:sz w:val="28"/>
          <w:szCs w:val="28"/>
        </w:rPr>
        <w:object w:dxaOrig="2980" w:dyaOrig="660">
          <v:shape id="_x0000_i1431" type="#_x0000_t75" style="width:149.4pt;height:33pt" o:ole="" fillcolor="window">
            <v:imagedata r:id="rId40" o:title=""/>
          </v:shape>
          <o:OLEObject Type="Embed" ProgID="Equation.3" ShapeID="_x0000_i1431" DrawAspect="Content" ObjectID="_1606775635" r:id="rId41"/>
        </w:object>
      </w:r>
    </w:p>
    <w:p w:rsidR="00FB5685" w:rsidRPr="00DC67A9" w:rsidRDefault="00FB5685" w:rsidP="001A4040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Однако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0"/>
          <w:sz w:val="28"/>
          <w:szCs w:val="28"/>
        </w:rPr>
        <w:object w:dxaOrig="3640" w:dyaOrig="720">
          <v:shape id="_x0000_i1432" type="#_x0000_t75" style="width:181.8pt;height:36pt" o:ole="" fillcolor="window">
            <v:imagedata r:id="rId42" o:title=""/>
          </v:shape>
          <o:OLEObject Type="Embed" ProgID="Equation.3" ShapeID="_x0000_i1432" DrawAspect="Content" ObjectID="_1606775636" r:id="rId43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Приравнивая правые части приведенных выражений, после группировки слагаемых получаем следующее дифференциальное уравнение: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2"/>
          <w:sz w:val="28"/>
          <w:szCs w:val="28"/>
        </w:rPr>
        <w:object w:dxaOrig="4400" w:dyaOrig="760">
          <v:shape id="_x0000_i1433" type="#_x0000_t75" style="width:220.2pt;height:37.8pt" o:ole="" fillcolor="window">
            <v:imagedata r:id="rId44" o:title=""/>
          </v:shape>
          <o:OLEObject Type="Embed" ProgID="Equation.3" ShapeID="_x0000_i1433" DrawAspect="Content" ObjectID="_1606775637" r:id="rId45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Для того чтобы амплитуда колебаний нарастала, коэффициент при первой производной должен быть отрицательным.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lastRenderedPageBreak/>
        <w:t>Отсюда получается условие возникновения колебаний.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DC67A9">
        <w:rPr>
          <w:rFonts w:ascii="Times New Roman" w:hAnsi="Times New Roman"/>
          <w:position w:val="-32"/>
          <w:sz w:val="28"/>
          <w:szCs w:val="28"/>
        </w:rPr>
        <w:object w:dxaOrig="1640" w:dyaOrig="760">
          <v:shape id="_x0000_i1434" type="#_x0000_t75" style="width:82.2pt;height:37.8pt" o:ole="" fillcolor="window">
            <v:imagedata r:id="rId46" o:title=""/>
          </v:shape>
          <o:OLEObject Type="Embed" ProgID="Equation.3" ShapeID="_x0000_i1434" DrawAspect="Content" ObjectID="_1606775638" r:id="rId47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или</w:t>
      </w:r>
    </w:p>
    <w:p w:rsidR="00FB5685" w:rsidRPr="00DC67A9" w:rsidRDefault="00DC67A9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30"/>
          <w:sz w:val="28"/>
          <w:szCs w:val="28"/>
        </w:rPr>
        <w:object w:dxaOrig="4980" w:dyaOrig="680">
          <v:shape id="_x0000_i1435" type="#_x0000_t75" style="width:249pt;height:34.2pt" o:ole="" fillcolor="window">
            <v:imagedata r:id="rId48" o:title=""/>
          </v:shape>
          <o:OLEObject Type="Embed" ProgID="Equation.3" ShapeID="_x0000_i1435" DrawAspect="Content" ObjectID="_1606775639" r:id="rId49"/>
        </w:objec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где </w:t>
      </w:r>
      <w:r w:rsidRPr="00DC67A9">
        <w:rPr>
          <w:rFonts w:ascii="Times New Roman" w:hAnsi="Times New Roman"/>
          <w:position w:val="-14"/>
          <w:sz w:val="28"/>
          <w:szCs w:val="28"/>
        </w:rPr>
        <w:object w:dxaOrig="480" w:dyaOrig="400">
          <v:shape id="_x0000_i1436" type="#_x0000_t75" style="width:23.4pt;height:20.4pt" o:ole="" fillcolor="window">
            <v:imagedata r:id="rId50" o:title=""/>
          </v:shape>
          <o:OLEObject Type="Embed" ProgID="Equation.3" ShapeID="_x0000_i1436" DrawAspect="Content" ObjectID="_1606775640" r:id="rId51"/>
        </w:object>
      </w:r>
      <w:r w:rsidRPr="00DC67A9">
        <w:rPr>
          <w:rFonts w:ascii="Times New Roman" w:hAnsi="Times New Roman"/>
          <w:sz w:val="28"/>
          <w:szCs w:val="28"/>
        </w:rPr>
        <w:t xml:space="preserve"> - абсолютная величина отрицательного сопротивления;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Z</w:t>
      </w:r>
      <w:r w:rsidRPr="00DC67A9">
        <w:rPr>
          <w:rFonts w:ascii="Times New Roman" w:hAnsi="Times New Roman"/>
          <w:sz w:val="28"/>
          <w:szCs w:val="28"/>
          <w:vertAlign w:val="subscript"/>
        </w:rPr>
        <w:t>экр</w:t>
      </w:r>
      <w:r w:rsidRPr="00DC67A9">
        <w:rPr>
          <w:rFonts w:ascii="Times New Roman" w:hAnsi="Times New Roman"/>
          <w:sz w:val="28"/>
          <w:szCs w:val="28"/>
        </w:rPr>
        <w:t>- эквивалентное резонансное сопротивление контура;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Q</w:t>
      </w:r>
      <w:r w:rsidRPr="00DC67A9">
        <w:rPr>
          <w:rFonts w:ascii="Times New Roman" w:hAnsi="Times New Roman"/>
          <w:sz w:val="28"/>
          <w:szCs w:val="28"/>
        </w:rPr>
        <w:t xml:space="preserve"> – добротность;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0"/>
          <w:sz w:val="28"/>
          <w:szCs w:val="28"/>
          <w:lang w:val="en-US"/>
        </w:rPr>
        <w:object w:dxaOrig="1140" w:dyaOrig="380">
          <v:shape id="_x0000_i1437" type="#_x0000_t75" style="width:57pt;height:18.6pt" o:ole="" fillcolor="window">
            <v:imagedata r:id="rId52" o:title=""/>
          </v:shape>
          <o:OLEObject Type="Embed" ProgID="Equation.3" ShapeID="_x0000_i1437" DrawAspect="Content" ObjectID="_1606775641" r:id="rId53"/>
        </w:object>
      </w:r>
      <w:r w:rsidRPr="00DC67A9">
        <w:rPr>
          <w:rFonts w:ascii="Times New Roman" w:hAnsi="Times New Roman"/>
          <w:sz w:val="28"/>
          <w:szCs w:val="28"/>
        </w:rPr>
        <w:t xml:space="preserve"> - характеристическое сопротивление контура.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Когда сопротивление </w:t>
      </w:r>
      <w:r w:rsidRPr="00DC67A9">
        <w:rPr>
          <w:rFonts w:ascii="Times New Roman" w:hAnsi="Times New Roman"/>
          <w:position w:val="-14"/>
          <w:sz w:val="28"/>
          <w:szCs w:val="28"/>
        </w:rPr>
        <w:object w:dxaOrig="480" w:dyaOrig="400">
          <v:shape id="_x0000_i1438" type="#_x0000_t75" style="width:22.2pt;height:20.4pt" o:ole="" fillcolor="window">
            <v:imagedata r:id="rId50" o:title=""/>
          </v:shape>
          <o:OLEObject Type="Embed" ProgID="Equation.3" ShapeID="_x0000_i1438" DrawAspect="Content" ObjectID="_1606775642" r:id="rId54"/>
        </w:object>
      </w:r>
      <w:r w:rsidRPr="00DC67A9">
        <w:rPr>
          <w:rFonts w:ascii="Times New Roman" w:hAnsi="Times New Roman"/>
          <w:sz w:val="28"/>
          <w:szCs w:val="28"/>
        </w:rPr>
        <w:t>, зависящее от амплитуды колебания (при переходе на нелинейную часть характеристики), увеличиться до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|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>_(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</w:rPr>
        <w:t>)|=</w:t>
      </w:r>
      <w:r w:rsidRPr="00DC67A9">
        <w:rPr>
          <w:rFonts w:ascii="Times New Roman" w:hAnsi="Times New Roman"/>
          <w:sz w:val="28"/>
          <w:szCs w:val="28"/>
          <w:lang w:val="en-US"/>
        </w:rPr>
        <w:t>Z</w:t>
      </w:r>
      <w:r w:rsidRPr="00DC67A9">
        <w:rPr>
          <w:rFonts w:ascii="Times New Roman" w:hAnsi="Times New Roman"/>
          <w:sz w:val="28"/>
          <w:szCs w:val="28"/>
          <w:vertAlign w:val="subscript"/>
        </w:rPr>
        <w:t>ЭКР</w:t>
      </w:r>
      <w:r w:rsidRPr="00DC67A9">
        <w:rPr>
          <w:rFonts w:ascii="Times New Roman" w:hAnsi="Times New Roman"/>
          <w:sz w:val="28"/>
          <w:szCs w:val="28"/>
        </w:rPr>
        <w:t>,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 автогенератора устанавливается стационарная амплитуда колебаний.</w:t>
      </w:r>
    </w:p>
    <w:p w:rsidR="00F47D0B" w:rsidRPr="00DC67A9" w:rsidRDefault="00F47D0B" w:rsidP="00737A86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53B1F64" wp14:editId="283024B5">
            <wp:extent cx="3086735" cy="217995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0B" w:rsidRPr="00DC67A9" w:rsidRDefault="000E64D7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</w:t>
      </w:r>
      <w:r w:rsidR="00F47D0B" w:rsidRPr="00DC6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7 – </w:t>
      </w:r>
      <w:r w:rsidR="00F47D0B" w:rsidRPr="00DC67A9">
        <w:rPr>
          <w:rFonts w:ascii="Times New Roman" w:hAnsi="Times New Roman"/>
          <w:sz w:val="28"/>
          <w:szCs w:val="28"/>
        </w:rPr>
        <w:t>К определению стационарной амплитуды автоколебания в генераторе с внутренней обратной связью</w:t>
      </w:r>
    </w:p>
    <w:p w:rsidR="00FB5685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Режим устойчив, если в точке пересечения горизонтали </w:t>
      </w:r>
      <w:r w:rsidRPr="00DC67A9">
        <w:rPr>
          <w:rFonts w:ascii="Times New Roman" w:hAnsi="Times New Roman"/>
          <w:sz w:val="28"/>
          <w:szCs w:val="28"/>
          <w:lang w:val="en-US"/>
        </w:rPr>
        <w:t>Z</w:t>
      </w:r>
      <w:r w:rsidRPr="00DC67A9">
        <w:rPr>
          <w:rFonts w:ascii="Times New Roman" w:hAnsi="Times New Roman"/>
          <w:sz w:val="28"/>
          <w:szCs w:val="28"/>
          <w:vertAlign w:val="subscript"/>
        </w:rPr>
        <w:t>ЭКР</w:t>
      </w:r>
      <w:r w:rsidRPr="00DC67A9">
        <w:rPr>
          <w:rFonts w:ascii="Times New Roman" w:hAnsi="Times New Roman"/>
          <w:sz w:val="28"/>
          <w:szCs w:val="28"/>
        </w:rPr>
        <w:t xml:space="preserve"> кривая |</w:t>
      </w:r>
      <w:r w:rsidRPr="00DC67A9">
        <w:rPr>
          <w:rFonts w:ascii="Times New Roman" w:hAnsi="Times New Roman"/>
          <w:sz w:val="28"/>
          <w:szCs w:val="28"/>
          <w:lang w:val="en-US"/>
        </w:rPr>
        <w:t>R</w:t>
      </w:r>
      <w:r w:rsidRPr="00DC67A9">
        <w:rPr>
          <w:rFonts w:ascii="Times New Roman" w:hAnsi="Times New Roman"/>
          <w:sz w:val="28"/>
          <w:szCs w:val="28"/>
        </w:rPr>
        <w:t>_(</w:t>
      </w:r>
      <w:r w:rsidRPr="00DC67A9">
        <w:rPr>
          <w:rFonts w:ascii="Times New Roman" w:hAnsi="Times New Roman"/>
          <w:sz w:val="28"/>
          <w:szCs w:val="28"/>
          <w:lang w:val="en-US"/>
        </w:rPr>
        <w:t>U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</w:rPr>
        <w:t>)| им</w:t>
      </w:r>
      <w:r w:rsidR="000E64D7">
        <w:rPr>
          <w:rFonts w:ascii="Times New Roman" w:hAnsi="Times New Roman"/>
          <w:sz w:val="28"/>
          <w:szCs w:val="28"/>
        </w:rPr>
        <w:t>еет положительный наклон, рис. 2.7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0E64D7" w:rsidRDefault="000E64D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161A" w:rsidRPr="0019161A" w:rsidRDefault="0019161A" w:rsidP="0019161A">
      <w:pPr>
        <w:pStyle w:val="aa"/>
        <w:numPr>
          <w:ilvl w:val="2"/>
          <w:numId w:val="28"/>
        </w:numPr>
        <w:spacing w:line="360" w:lineRule="auto"/>
        <w:outlineLvl w:val="1"/>
        <w:rPr>
          <w:rFonts w:ascii="Times New Roman" w:hAnsi="Times New Roman"/>
          <w:b/>
          <w:i/>
          <w:sz w:val="28"/>
          <w:szCs w:val="28"/>
        </w:rPr>
      </w:pPr>
      <w:bookmarkStart w:id="13" w:name="_Toc533032569"/>
      <w:r w:rsidRPr="0019161A">
        <w:rPr>
          <w:rFonts w:ascii="Times New Roman" w:hAnsi="Times New Roman"/>
          <w:i/>
          <w:sz w:val="28"/>
          <w:szCs w:val="28"/>
        </w:rPr>
        <w:lastRenderedPageBreak/>
        <w:t>Автогенератор с линией задержки в цепи обратной связи</w:t>
      </w:r>
      <w:bookmarkEnd w:id="13"/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Пусть имеется автогенератор с избирательной нагрузкой и линией задержки в кольце обратной связи.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Подобный генератор можно представить в ви</w:t>
      </w:r>
      <w:r w:rsidR="000E64D7">
        <w:rPr>
          <w:rFonts w:ascii="Times New Roman" w:hAnsi="Times New Roman"/>
          <w:sz w:val="28"/>
          <w:szCs w:val="28"/>
        </w:rPr>
        <w:t>де обобщенной схемы, рис.2</w:t>
      </w:r>
      <w:r w:rsidRPr="00DC67A9">
        <w:rPr>
          <w:rFonts w:ascii="Times New Roman" w:hAnsi="Times New Roman"/>
          <w:sz w:val="28"/>
          <w:szCs w:val="28"/>
        </w:rPr>
        <w:t>.</w:t>
      </w:r>
      <w:r w:rsidR="000E64D7">
        <w:rPr>
          <w:rFonts w:ascii="Times New Roman" w:hAnsi="Times New Roman"/>
          <w:sz w:val="28"/>
          <w:szCs w:val="28"/>
        </w:rPr>
        <w:t>8</w:t>
      </w:r>
      <w:r w:rsidRPr="00DC67A9">
        <w:rPr>
          <w:rFonts w:ascii="Times New Roman" w:hAnsi="Times New Roman"/>
          <w:sz w:val="28"/>
          <w:szCs w:val="28"/>
        </w:rPr>
        <w:t>.</w:t>
      </w:r>
    </w:p>
    <w:p w:rsidR="00F47D0B" w:rsidRPr="00DC67A9" w:rsidRDefault="00F47D0B" w:rsidP="000E64D7">
      <w:pPr>
        <w:pStyle w:val="aa"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9FD0460" wp14:editId="5A9DC1CC">
            <wp:extent cx="4718304" cy="165239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122" cy="1669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0B" w:rsidRPr="00DC67A9" w:rsidRDefault="000E64D7" w:rsidP="000E64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2.8 – </w:t>
      </w:r>
      <w:r w:rsidR="00F47D0B" w:rsidRPr="00DC67A9">
        <w:rPr>
          <w:rFonts w:ascii="Times New Roman" w:hAnsi="Times New Roman" w:cs="Times New Roman"/>
          <w:sz w:val="28"/>
          <w:szCs w:val="28"/>
        </w:rPr>
        <w:t>Автогенератор с линией задержки в цепи обратной связи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Рассматривая линию задержки как идеальный четырехполюсник с передаточной функцией </w:t>
      </w:r>
      <w:r w:rsidRPr="00DC67A9">
        <w:rPr>
          <w:rFonts w:ascii="Times New Roman" w:hAnsi="Times New Roman"/>
          <w:i/>
          <w:sz w:val="28"/>
          <w:szCs w:val="28"/>
        </w:rPr>
        <w:t>е</w:t>
      </w:r>
      <w:r w:rsidRPr="00DC67A9">
        <w:rPr>
          <w:rFonts w:ascii="Times New Roman" w:hAnsi="Times New Roman"/>
          <w:sz w:val="28"/>
          <w:szCs w:val="28"/>
          <w:vertAlign w:val="superscript"/>
        </w:rPr>
        <w:t>-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r w:rsidRPr="00DC67A9">
        <w:rPr>
          <w:rFonts w:ascii="Times New Roman" w:hAnsi="Times New Roman"/>
          <w:sz w:val="28"/>
          <w:szCs w:val="28"/>
        </w:rPr>
        <w:t>, можно представить линейную часть схемы, состоящую из колебательного контура и линии задержки Т, в виде одного четырехполюсника обратной связи с передаточной функцией</w:t>
      </w:r>
    </w:p>
    <w:p w:rsidR="00FB5685" w:rsidRPr="00DC67A9" w:rsidRDefault="00FB5685" w:rsidP="00DC67A9">
      <w:pPr>
        <w:pStyle w:val="aa"/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DC67A9">
        <w:rPr>
          <w:rFonts w:ascii="Times New Roman" w:hAnsi="Times New Roman"/>
          <w:sz w:val="28"/>
          <w:szCs w:val="28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OC</w:t>
      </w:r>
      <w:r w:rsidRPr="00DC67A9">
        <w:rPr>
          <w:rFonts w:ascii="Times New Roman" w:hAnsi="Times New Roman"/>
          <w:sz w:val="28"/>
          <w:szCs w:val="28"/>
          <w:lang w:val="en-US"/>
        </w:rPr>
        <w:t>[i(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lang w:val="en-US"/>
        </w:rPr>
        <w:t>-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DC67A9">
        <w:rPr>
          <w:rFonts w:ascii="Times New Roman" w:hAnsi="Times New Roman"/>
          <w:sz w:val="28"/>
          <w:szCs w:val="28"/>
          <w:lang w:val="en-US"/>
        </w:rPr>
        <w:t>)]=K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DC67A9">
        <w:rPr>
          <w:rFonts w:ascii="Times New Roman" w:hAnsi="Times New Roman"/>
          <w:sz w:val="28"/>
          <w:szCs w:val="28"/>
          <w:lang w:val="en-US"/>
        </w:rPr>
        <w:t>(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lang w:val="en-US"/>
        </w:rPr>
        <w:t>-</w:t>
      </w:r>
      <w:r w:rsidRPr="00DC67A9">
        <w:rPr>
          <w:rFonts w:ascii="Times New Roman" w:hAnsi="Times New Roman"/>
          <w:sz w:val="28"/>
          <w:szCs w:val="28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DC67A9">
        <w:rPr>
          <w:rFonts w:ascii="Times New Roman" w:hAnsi="Times New Roman"/>
          <w:sz w:val="28"/>
          <w:szCs w:val="28"/>
          <w:lang w:val="en-US"/>
        </w:rPr>
        <w:t>)</w:t>
      </w:r>
      <w:r w:rsidRPr="00DC67A9">
        <w:rPr>
          <w:rFonts w:ascii="Times New Roman" w:hAnsi="Times New Roman"/>
          <w:i/>
          <w:sz w:val="28"/>
          <w:szCs w:val="28"/>
          <w:lang w:val="en-US"/>
        </w:rPr>
        <w:t>e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DC67A9">
        <w:rPr>
          <w:rFonts w:ascii="Times New Roman" w:hAnsi="Times New Roman"/>
          <w:i/>
          <w:sz w:val="28"/>
          <w:szCs w:val="28"/>
          <w:lang w:val="en-US"/>
        </w:rPr>
        <w:t>e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-i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T</w:t>
      </w:r>
      <w:r w:rsidRPr="00DC67A9">
        <w:rPr>
          <w:rFonts w:ascii="Times New Roman" w:hAnsi="Times New Roman"/>
          <w:sz w:val="28"/>
          <w:szCs w:val="28"/>
          <w:lang w:val="en-US"/>
        </w:rPr>
        <w:t>=K</w:t>
      </w:r>
      <w:r w:rsidRPr="00DC67A9">
        <w:rPr>
          <w:rFonts w:ascii="Times New Roman" w:hAnsi="Times New Roman"/>
          <w:sz w:val="28"/>
          <w:szCs w:val="28"/>
          <w:vertAlign w:val="subscript"/>
          <w:lang w:val="en-US"/>
        </w:rPr>
        <w:t>OC</w:t>
      </w:r>
      <w:r w:rsidRPr="00DC67A9">
        <w:rPr>
          <w:rFonts w:ascii="Times New Roman" w:hAnsi="Times New Roman"/>
          <w:i/>
          <w:sz w:val="28"/>
          <w:szCs w:val="28"/>
          <w:lang w:val="en-US"/>
        </w:rPr>
        <w:t>e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perscript"/>
          <w:lang w:val="en-US"/>
        </w:rPr>
        <w:sym w:font="Symbol" w:char="F053"/>
      </w:r>
      <w:r w:rsidRPr="00DC67A9">
        <w:rPr>
          <w:rFonts w:ascii="Times New Roman" w:hAnsi="Times New Roman"/>
          <w:sz w:val="28"/>
          <w:szCs w:val="28"/>
          <w:lang w:val="en-US"/>
        </w:rPr>
        <w:t>,</w:t>
      </w:r>
    </w:p>
    <w:p w:rsidR="00FB5685" w:rsidRPr="00DC67A9" w:rsidRDefault="00FB5685" w:rsidP="00DC67A9">
      <w:pPr>
        <w:pStyle w:val="aa"/>
        <w:spacing w:line="360" w:lineRule="auto"/>
        <w:ind w:left="1800" w:hanging="126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где К</w:t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 xml:space="preserve"> – модуль передаточной функции колебательного контура с резонансной частотой 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</w:rPr>
        <w:t>Р</w:t>
      </w:r>
      <w:r w:rsidRPr="00DC67A9">
        <w:rPr>
          <w:rFonts w:ascii="Times New Roman" w:hAnsi="Times New Roman"/>
          <w:sz w:val="28"/>
          <w:szCs w:val="28"/>
        </w:rPr>
        <w:t>;</w:t>
      </w:r>
    </w:p>
    <w:p w:rsidR="00FB5685" w:rsidRPr="00DC67A9" w:rsidRDefault="00FB5685" w:rsidP="00DC67A9">
      <w:pPr>
        <w:pStyle w:val="aa"/>
        <w:spacing w:line="360" w:lineRule="auto"/>
        <w:ind w:left="1800" w:hanging="126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 xml:space="preserve"> – ФЧХ контура.</w:t>
      </w:r>
    </w:p>
    <w:p w:rsidR="00FB5685" w:rsidRPr="00DC67A9" w:rsidRDefault="00FB5685" w:rsidP="00DC67A9">
      <w:pPr>
        <w:pStyle w:val="aa"/>
        <w:spacing w:line="360" w:lineRule="auto"/>
        <w:ind w:left="1800" w:hanging="126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 полосе прозрачности контура можно считать, что</w:t>
      </w:r>
    </w:p>
    <w:p w:rsidR="00FB5685" w:rsidRPr="00DC67A9" w:rsidRDefault="00FB5685" w:rsidP="00DC67A9">
      <w:pPr>
        <w:pStyle w:val="aa"/>
        <w:spacing w:line="360" w:lineRule="auto"/>
        <w:ind w:left="1800" w:hanging="126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sym w:font="Symbol" w:char="F0BB"/>
      </w:r>
      <w:r w:rsidRPr="00DC67A9">
        <w:rPr>
          <w:rFonts w:ascii="Times New Roman" w:hAnsi="Times New Roman"/>
          <w:sz w:val="28"/>
          <w:szCs w:val="28"/>
        </w:rPr>
        <w:t>-(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>-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</w:rPr>
        <w:t>Р</w:t>
      </w:r>
      <w:r w:rsidRPr="00DC67A9">
        <w:rPr>
          <w:rFonts w:ascii="Times New Roman" w:hAnsi="Times New Roman"/>
          <w:sz w:val="28"/>
          <w:szCs w:val="28"/>
        </w:rPr>
        <w:t>)</w:t>
      </w:r>
      <w:r w:rsidRPr="00DC67A9">
        <w:rPr>
          <w:rFonts w:ascii="Times New Roman" w:hAnsi="Times New Roman"/>
          <w:sz w:val="28"/>
          <w:szCs w:val="28"/>
        </w:rPr>
        <w:sym w:font="Symbol" w:char="F074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>,</w:t>
      </w:r>
    </w:p>
    <w:p w:rsidR="00FB5685" w:rsidRPr="00DC67A9" w:rsidRDefault="00FB5685" w:rsidP="00DC67A9">
      <w:pPr>
        <w:pStyle w:val="aa"/>
        <w:spacing w:line="360" w:lineRule="auto"/>
        <w:ind w:left="1800" w:hanging="126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 xml:space="preserve">где </w:t>
      </w:r>
      <w:r w:rsidRPr="00DC67A9">
        <w:rPr>
          <w:rFonts w:ascii="Times New Roman" w:hAnsi="Times New Roman"/>
          <w:sz w:val="28"/>
          <w:szCs w:val="28"/>
        </w:rPr>
        <w:sym w:font="Symbol" w:char="F074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 xml:space="preserve"> – постоянная времени контура.</w:t>
      </w:r>
    </w:p>
    <w:p w:rsidR="00FB5685" w:rsidRPr="00DC67A9" w:rsidRDefault="00FB5685" w:rsidP="00DC67A9">
      <w:pPr>
        <w:pStyle w:val="aa"/>
        <w:spacing w:line="360" w:lineRule="auto"/>
        <w:ind w:left="-180" w:firstLine="72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t>Введение в схему линии задержки не изменяет модуля передаточной функции, но существенно влияет на результирующую ФЧХ</w:t>
      </w:r>
    </w:p>
    <w:p w:rsidR="00FB5685" w:rsidRPr="00DC67A9" w:rsidRDefault="00FB5685" w:rsidP="00DC67A9">
      <w:pPr>
        <w:pStyle w:val="aa"/>
        <w:spacing w:line="360" w:lineRule="auto"/>
        <w:ind w:left="-180" w:firstLine="720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sz w:val="28"/>
          <w:szCs w:val="28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bscript"/>
        </w:rPr>
        <w:sym w:font="Symbol" w:char="F053"/>
      </w:r>
      <w:r w:rsidRPr="00DC67A9">
        <w:rPr>
          <w:rFonts w:ascii="Times New Roman" w:hAnsi="Times New Roman"/>
          <w:sz w:val="28"/>
          <w:szCs w:val="28"/>
        </w:rPr>
        <w:t>=-(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>-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  <w:vertAlign w:val="subscript"/>
        </w:rPr>
        <w:t>Р</w:t>
      </w:r>
      <w:r w:rsidRPr="00DC67A9">
        <w:rPr>
          <w:rFonts w:ascii="Times New Roman" w:hAnsi="Times New Roman"/>
          <w:sz w:val="28"/>
          <w:szCs w:val="28"/>
        </w:rPr>
        <w:t>)</w:t>
      </w:r>
      <w:r w:rsidRPr="00DC67A9">
        <w:rPr>
          <w:rFonts w:ascii="Times New Roman" w:hAnsi="Times New Roman"/>
          <w:sz w:val="28"/>
          <w:szCs w:val="28"/>
        </w:rPr>
        <w:sym w:font="Symbol" w:char="F074"/>
      </w:r>
      <w:r w:rsidRPr="00DC67A9">
        <w:rPr>
          <w:rFonts w:ascii="Times New Roman" w:hAnsi="Times New Roman"/>
          <w:sz w:val="28"/>
          <w:szCs w:val="28"/>
          <w:vertAlign w:val="subscript"/>
        </w:rPr>
        <w:t>К</w:t>
      </w:r>
      <w:r w:rsidRPr="00DC67A9">
        <w:rPr>
          <w:rFonts w:ascii="Times New Roman" w:hAnsi="Times New Roman"/>
          <w:sz w:val="28"/>
          <w:szCs w:val="28"/>
        </w:rPr>
        <w:t>-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>Т</w:t>
      </w:r>
    </w:p>
    <w:p w:rsidR="005417ED" w:rsidRDefault="00FB5685" w:rsidP="000E64D7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DC67A9">
        <w:rPr>
          <w:rFonts w:ascii="Times New Roman" w:hAnsi="Times New Roman"/>
          <w:position w:val="-10"/>
          <w:sz w:val="28"/>
          <w:szCs w:val="28"/>
        </w:rPr>
        <w:object w:dxaOrig="180" w:dyaOrig="340">
          <v:shape id="_x0000_i1439" type="#_x0000_t75" style="width:9pt;height:16.8pt" o:ole="" fillcolor="window">
            <v:imagedata r:id="rId12" o:title=""/>
          </v:shape>
          <o:OLEObject Type="Embed" ProgID="Equation.3" ShapeID="_x0000_i1439" DrawAspect="Content" ObjectID="_1606775643" r:id="rId57"/>
        </w:object>
      </w:r>
      <w:r w:rsidRPr="00DC67A9">
        <w:rPr>
          <w:rFonts w:ascii="Times New Roman" w:hAnsi="Times New Roman"/>
          <w:sz w:val="28"/>
          <w:szCs w:val="28"/>
        </w:rPr>
        <w:t xml:space="preserve">При достаточно большой задержке Т наклон результирующей ФЧХ определяется в основном слагаемым </w:t>
      </w:r>
      <w:r w:rsidRPr="00DC67A9">
        <w:rPr>
          <w:rFonts w:ascii="Times New Roman" w:hAnsi="Times New Roman"/>
          <w:sz w:val="28"/>
          <w:szCs w:val="28"/>
        </w:rPr>
        <w:sym w:font="Symbol" w:char="F077"/>
      </w:r>
      <w:r w:rsidRPr="00DC67A9">
        <w:rPr>
          <w:rFonts w:ascii="Times New Roman" w:hAnsi="Times New Roman"/>
          <w:sz w:val="28"/>
          <w:szCs w:val="28"/>
        </w:rPr>
        <w:t xml:space="preserve">Т, причем может оказаться что в </w:t>
      </w:r>
      <w:r w:rsidRPr="00DC67A9">
        <w:rPr>
          <w:rFonts w:ascii="Times New Roman" w:hAnsi="Times New Roman"/>
          <w:sz w:val="28"/>
          <w:szCs w:val="28"/>
        </w:rPr>
        <w:lastRenderedPageBreak/>
        <w:t xml:space="preserve">полосе прозрачности колебательной цепи изменение </w:t>
      </w:r>
      <w:r w:rsidRPr="00DC67A9">
        <w:rPr>
          <w:rFonts w:ascii="Times New Roman" w:hAnsi="Times New Roman"/>
          <w:sz w:val="28"/>
          <w:szCs w:val="28"/>
        </w:rPr>
        <w:sym w:font="Symbol" w:char="F06A"/>
      </w:r>
      <w:r w:rsidRPr="00DC67A9">
        <w:rPr>
          <w:rFonts w:ascii="Times New Roman" w:hAnsi="Times New Roman"/>
          <w:sz w:val="28"/>
          <w:szCs w:val="28"/>
          <w:vertAlign w:val="subscript"/>
        </w:rPr>
        <w:sym w:font="Symbol" w:char="F053"/>
      </w:r>
      <w:r w:rsidRPr="00DC67A9">
        <w:rPr>
          <w:rFonts w:ascii="Times New Roman" w:hAnsi="Times New Roman"/>
          <w:sz w:val="28"/>
          <w:szCs w:val="28"/>
        </w:rPr>
        <w:t xml:space="preserve"> достигает большого значения, превышающего несколько полных оборотов 2</w:t>
      </w:r>
      <w:r w:rsidRPr="00DC67A9">
        <w:rPr>
          <w:rFonts w:ascii="Times New Roman" w:hAnsi="Times New Roman"/>
          <w:sz w:val="28"/>
          <w:szCs w:val="28"/>
        </w:rPr>
        <w:sym w:font="Symbol" w:char="F070"/>
      </w:r>
      <w:r w:rsidRPr="00DC67A9">
        <w:rPr>
          <w:rFonts w:ascii="Times New Roman" w:hAnsi="Times New Roman"/>
          <w:sz w:val="28"/>
          <w:szCs w:val="28"/>
        </w:rPr>
        <w:t>.</w:t>
      </w:r>
      <w:r w:rsidR="005417ED">
        <w:rPr>
          <w:rFonts w:ascii="Times New Roman" w:hAnsi="Times New Roman"/>
          <w:sz w:val="28"/>
          <w:szCs w:val="28"/>
        </w:rPr>
        <w:br w:type="page"/>
      </w:r>
    </w:p>
    <w:p w:rsidR="004D585A" w:rsidRPr="00A16133" w:rsidRDefault="00A16133" w:rsidP="0019161A">
      <w:pPr>
        <w:pStyle w:val="a7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bookmarkStart w:id="14" w:name="_Toc532569035"/>
      <w:bookmarkStart w:id="15" w:name="_Toc533032570"/>
      <w:r w:rsidRPr="00A16133">
        <w:rPr>
          <w:b/>
          <w:sz w:val="28"/>
          <w:szCs w:val="28"/>
        </w:rPr>
        <w:lastRenderedPageBreak/>
        <w:t>ПРОВЕДЕНИЕ ЛАБОРАТОРНОГО ЗАНЯТИЯ</w:t>
      </w:r>
      <w:bookmarkEnd w:id="14"/>
      <w:bookmarkEnd w:id="15"/>
    </w:p>
    <w:p w:rsidR="00130AF5" w:rsidRPr="000D18BE" w:rsidRDefault="00130AF5" w:rsidP="001A4040">
      <w:pPr>
        <w:rPr>
          <w:rFonts w:ascii="Times New Roman" w:hAnsi="Times New Roman" w:cs="Times New Roman"/>
          <w:snapToGrid w:val="0"/>
          <w:sz w:val="28"/>
          <w:szCs w:val="28"/>
        </w:rPr>
      </w:pPr>
      <w:bookmarkStart w:id="16" w:name="_Toc532569036"/>
      <w:r w:rsidRPr="000D18BE">
        <w:rPr>
          <w:rFonts w:ascii="Times New Roman" w:hAnsi="Times New Roman" w:cs="Times New Roman"/>
          <w:snapToGrid w:val="0"/>
          <w:sz w:val="28"/>
          <w:szCs w:val="28"/>
        </w:rPr>
        <w:t>Лабораторн</w:t>
      </w:r>
      <w:bookmarkStart w:id="17" w:name="OCRUncertain036"/>
      <w:r w:rsidRPr="000D18BE">
        <w:rPr>
          <w:rFonts w:ascii="Times New Roman" w:hAnsi="Times New Roman" w:cs="Times New Roman"/>
          <w:snapToGrid w:val="0"/>
          <w:sz w:val="28"/>
          <w:szCs w:val="28"/>
        </w:rPr>
        <w:t>а</w:t>
      </w:r>
      <w:bookmarkEnd w:id="17"/>
      <w:r w:rsidRPr="000D18BE">
        <w:rPr>
          <w:rFonts w:ascii="Times New Roman" w:hAnsi="Times New Roman" w:cs="Times New Roman"/>
          <w:snapToGrid w:val="0"/>
          <w:sz w:val="28"/>
          <w:szCs w:val="28"/>
        </w:rPr>
        <w:t>я р</w:t>
      </w:r>
      <w:bookmarkStart w:id="18" w:name="OCRUncertain037"/>
      <w:r w:rsidRPr="000D18BE">
        <w:rPr>
          <w:rFonts w:ascii="Times New Roman" w:hAnsi="Times New Roman" w:cs="Times New Roman"/>
          <w:snapToGrid w:val="0"/>
          <w:sz w:val="28"/>
          <w:szCs w:val="28"/>
        </w:rPr>
        <w:t>а</w:t>
      </w:r>
      <w:bookmarkEnd w:id="18"/>
      <w:r w:rsidRPr="000D18BE">
        <w:rPr>
          <w:rFonts w:ascii="Times New Roman" w:hAnsi="Times New Roman" w:cs="Times New Roman"/>
          <w:snapToGrid w:val="0"/>
          <w:sz w:val="28"/>
          <w:szCs w:val="28"/>
        </w:rPr>
        <w:t>бота «</w:t>
      </w:r>
      <w:r w:rsidR="000D1EEE">
        <w:rPr>
          <w:rFonts w:ascii="Times New Roman" w:hAnsi="Times New Roman" w:cs="Times New Roman"/>
          <w:sz w:val="28"/>
          <w:szCs w:val="28"/>
        </w:rPr>
        <w:t>Синтез периодических сигналов</w:t>
      </w:r>
      <w:r w:rsidRPr="000D18BE">
        <w:rPr>
          <w:rFonts w:ascii="Times New Roman" w:hAnsi="Times New Roman" w:cs="Times New Roman"/>
          <w:b/>
          <w:sz w:val="28"/>
          <w:szCs w:val="28"/>
        </w:rPr>
        <w:t>»</w:t>
      </w:r>
      <w:bookmarkEnd w:id="16"/>
    </w:p>
    <w:p w:rsidR="005417ED" w:rsidRPr="000D18BE" w:rsidRDefault="00A16133" w:rsidP="000D18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18BE">
        <w:rPr>
          <w:rFonts w:ascii="Times New Roman" w:hAnsi="Times New Roman" w:cs="Times New Roman"/>
          <w:sz w:val="28"/>
          <w:szCs w:val="28"/>
        </w:rPr>
        <w:t>План занятия</w:t>
      </w:r>
      <w:r w:rsidRPr="000D18B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417ED" w:rsidRPr="000D18BE" w:rsidRDefault="005417ED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Приветствие, составлени</w:t>
      </w:r>
      <w:r w:rsidR="00B667D1" w:rsidRPr="000D18BE">
        <w:rPr>
          <w:sz w:val="28"/>
          <w:szCs w:val="28"/>
        </w:rPr>
        <w:t>е списка присутствующих;</w:t>
      </w:r>
    </w:p>
    <w:p w:rsidR="00B667D1" w:rsidRPr="000D18BE" w:rsidRDefault="00B667D1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Инструктаж по технике безопасности;</w:t>
      </w:r>
    </w:p>
    <w:p w:rsidR="005417ED" w:rsidRPr="000D18BE" w:rsidRDefault="007C3788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Проведение вводной лекционной части</w:t>
      </w:r>
      <w:r w:rsidR="00B667D1" w:rsidRPr="000D18BE">
        <w:rPr>
          <w:sz w:val="28"/>
          <w:szCs w:val="28"/>
        </w:rPr>
        <w:t>;</w:t>
      </w:r>
    </w:p>
    <w:p w:rsidR="007C3788" w:rsidRPr="000D18BE" w:rsidRDefault="007C3788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Разбор задачи</w:t>
      </w:r>
      <w:r w:rsidR="00B667D1" w:rsidRPr="000D18BE">
        <w:rPr>
          <w:sz w:val="28"/>
          <w:szCs w:val="28"/>
          <w:lang w:val="en-US"/>
        </w:rPr>
        <w:t>;</w:t>
      </w:r>
    </w:p>
    <w:p w:rsidR="007C3788" w:rsidRPr="000D18BE" w:rsidRDefault="00B667D1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Выдача заданий</w:t>
      </w:r>
      <w:r w:rsidRPr="000D18BE">
        <w:rPr>
          <w:sz w:val="28"/>
          <w:szCs w:val="28"/>
          <w:lang w:val="en-US"/>
        </w:rPr>
        <w:t>;</w:t>
      </w:r>
    </w:p>
    <w:p w:rsidR="005417ED" w:rsidRPr="000D18BE" w:rsidRDefault="00B667D1" w:rsidP="000D18BE">
      <w:pPr>
        <w:pStyle w:val="a7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D18BE">
        <w:rPr>
          <w:sz w:val="28"/>
          <w:szCs w:val="28"/>
        </w:rPr>
        <w:t>Проведение лабораторной работы</w:t>
      </w:r>
      <w:r w:rsidR="008540A4">
        <w:rPr>
          <w:sz w:val="28"/>
          <w:szCs w:val="28"/>
          <w:lang w:val="en-US"/>
        </w:rPr>
        <w:t>.</w:t>
      </w:r>
    </w:p>
    <w:p w:rsidR="002612ED" w:rsidRPr="000D18BE" w:rsidRDefault="002612ED" w:rsidP="002612ED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bookmarkStart w:id="19" w:name="OCRUncertain035"/>
      <w:bookmarkStart w:id="20" w:name="OCRUncertain081"/>
      <w:bookmarkEnd w:id="19"/>
      <w:r w:rsidRPr="002612ED">
        <w:rPr>
          <w:rFonts w:ascii="Times New Roman" w:hAnsi="Times New Roman" w:cs="Times New Roman"/>
          <w:sz w:val="28"/>
          <w:szCs w:val="28"/>
        </w:rPr>
        <w:t xml:space="preserve">Цель работы: </w:t>
      </w:r>
      <w:r w:rsidRPr="002612ED">
        <w:rPr>
          <w:rFonts w:ascii="Times New Roman" w:hAnsi="Times New Roman" w:cs="Times New Roman"/>
          <w:snapToGrid w:val="0"/>
          <w:sz w:val="28"/>
          <w:szCs w:val="28"/>
        </w:rPr>
        <w:t>Изучение процесса получения (синтеза) радиосигналов по известному спектру. Расчет спектров амплитуд и фаз видеосигналов и лабораторный синтез этих сигналов.</w:t>
      </w:r>
    </w:p>
    <w:p w:rsidR="00D44942" w:rsidRDefault="00130AF5" w:rsidP="0019161A">
      <w:pPr>
        <w:pStyle w:val="a7"/>
        <w:widowControl w:val="0"/>
        <w:numPr>
          <w:ilvl w:val="1"/>
          <w:numId w:val="28"/>
        </w:numPr>
        <w:spacing w:line="360" w:lineRule="auto"/>
        <w:ind w:left="0" w:right="120" w:firstLine="709"/>
        <w:jc w:val="both"/>
        <w:outlineLvl w:val="1"/>
        <w:rPr>
          <w:b/>
          <w:snapToGrid w:val="0"/>
          <w:sz w:val="28"/>
          <w:szCs w:val="28"/>
        </w:rPr>
      </w:pPr>
      <w:bookmarkStart w:id="21" w:name="_Toc532569037"/>
      <w:bookmarkStart w:id="22" w:name="_Toc533032571"/>
      <w:bookmarkEnd w:id="20"/>
      <w:r w:rsidRPr="000D18BE">
        <w:rPr>
          <w:b/>
          <w:snapToGrid w:val="0"/>
          <w:sz w:val="28"/>
          <w:szCs w:val="28"/>
        </w:rPr>
        <w:t>Теоретическая часть</w:t>
      </w:r>
      <w:bookmarkEnd w:id="21"/>
      <w:bookmarkEnd w:id="22"/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OCRUncertain185"/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Синтез сигнала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сигналов сложной формы путем суммирования гармоник спектра этих сигналов. Если известны амплитуды гармоник и фаз сигнала, можно синтезировать (получить) сигнал с помощью ряда Фурье: 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position w:val="-30"/>
          <w:sz w:val="28"/>
          <w:szCs w:val="28"/>
          <w:lang w:eastAsia="ru-RU"/>
        </w:rPr>
        <w:object w:dxaOrig="3580" w:dyaOrig="740">
          <v:shape id="_x0000_i1440" type="#_x0000_t75" style="width:178.2pt;height:37.2pt" o:ole="" fillcolor="window">
            <v:imagedata r:id="rId58" o:title=""/>
          </v:shape>
          <o:OLEObject Type="Embed" ProgID="Equation.3" ShapeID="_x0000_i1440" DrawAspect="Content" ObjectID="_1606775644" r:id="rId5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40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39" w:dyaOrig="380">
          <v:shape id="_x0000_i1441" type="#_x0000_t75" style="width:32.4pt;height:18.6pt" o:ole="">
            <v:imagedata r:id="rId60" o:title=""/>
          </v:shape>
          <o:OLEObject Type="Embed" ProgID="Equation.3" ShapeID="_x0000_i1441" DrawAspect="Content" ObjectID="_1606775645" r:id="rId61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 значение за период сигнала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360">
          <v:shape id="_x0000_i1442" type="#_x0000_t75" style="width:23.4pt;height:18pt" o:ole="">
            <v:imagedata r:id="rId62" o:title=""/>
          </v:shape>
          <o:OLEObject Type="Embed" ProgID="Equation.3" ShapeID="_x0000_i1442" DrawAspect="Content" ObjectID="_1606775646" r:id="rId63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396C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60" w:dyaOrig="520">
          <v:shape id="_x0000_i1443" type="#_x0000_t75" style="width:82.8pt;height:26.4pt" o:ole="">
            <v:imagedata r:id="rId64" o:title=""/>
          </v:shape>
          <o:OLEObject Type="Embed" ProgID="Equation.3" ShapeID="_x0000_i1443" DrawAspect="Content" ObjectID="_1606775647" r:id="rId65"/>
        </w:object>
      </w: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92396C">
        <w:rPr>
          <w:rFonts w:ascii="Times New Roman" w:eastAsia="Times New Roman" w:hAnsi="Times New Roman" w:cs="Times New Roman"/>
          <w:snapToGrid w:val="0"/>
          <w:position w:val="-12"/>
          <w:sz w:val="28"/>
          <w:szCs w:val="28"/>
          <w:lang w:eastAsia="ru-RU"/>
        </w:rPr>
        <w:object w:dxaOrig="320" w:dyaOrig="380">
          <v:shape id="_x0000_i1444" type="#_x0000_t75" style="width:16.2pt;height:18.6pt" o:ole="">
            <v:imagedata r:id="rId66" o:title=""/>
          </v:shape>
          <o:OLEObject Type="Embed" ProgID="Equation.3" ShapeID="_x0000_i1444" DrawAspect="Content" ObjectID="_1606775648" r:id="rId67"/>
        </w:object>
      </w: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92396C">
        <w:rPr>
          <w:rFonts w:ascii="Times New Roman" w:eastAsia="Times New Roman" w:hAnsi="Times New Roman" w:cs="Times New Roman"/>
          <w:snapToGrid w:val="0"/>
          <w:position w:val="-12"/>
          <w:sz w:val="28"/>
          <w:szCs w:val="28"/>
          <w:lang w:eastAsia="ru-RU"/>
        </w:rPr>
        <w:object w:dxaOrig="380" w:dyaOrig="380">
          <v:shape id="_x0000_i1445" type="#_x0000_t75" style="width:19.8pt;height:18.6pt" o:ole="" fillcolor="window">
            <v:imagedata r:id="rId68" o:title=""/>
          </v:shape>
          <o:OLEObject Type="Embed" ProgID="Equation.3" ShapeID="_x0000_i1445" DrawAspect="Content" ObjectID="_1606775649" r:id="rId6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амплитуды косинусоидальных и  синусоидальных составляющих </w:t>
      </w:r>
      <w:r w:rsidRPr="0092396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 гармоник сигнала,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380">
          <v:shape id="_x0000_i1446" type="#_x0000_t75" style="width:16.2pt;height:18.6pt" o:ole="">
            <v:imagedata r:id="rId70" o:title=""/>
          </v:shape>
          <o:OLEObject Type="Embed" ProgID="Equation.3" ShapeID="_x0000_i1446" DrawAspect="Content" ObjectID="_1606775650" r:id="rId71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частота первой гармоники сигнала, совпадающая с частотой самого сигнала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360">
          <v:shape id="_x0000_i1447" type="#_x0000_t75" style="width:23.4pt;height:18pt" o:ole="">
            <v:imagedata r:id="rId72" o:title=""/>
          </v:shape>
          <o:OLEObject Type="Embed" ProgID="Equation.3" ShapeID="_x0000_i1447" DrawAspect="Content" ObjectID="_1606775651" r:id="rId73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40" w:dyaOrig="380">
          <v:shape id="_x0000_i1448" type="#_x0000_t75" style="width:16.8pt;height:18.6pt" o:ole="">
            <v:imagedata r:id="rId74" o:title=""/>
          </v:shape>
          <o:OLEObject Type="Embed" ProgID="Equation.3" ShapeID="_x0000_i1448" DrawAspect="Content" ObjectID="_1606775652" r:id="rId75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фаза </w:t>
      </w:r>
      <w:r w:rsidRPr="00923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n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-й гармоники. Причем,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1840" w:dyaOrig="840">
          <v:shape id="_x0000_i1449" type="#_x0000_t75" style="width:92.4pt;height:42pt" o:ole="" fillcolor="window">
            <v:imagedata r:id="rId76" o:title=""/>
          </v:shape>
          <o:OLEObject Type="Embed" ProgID="Equation.3" ShapeID="_x0000_i1449" DrawAspect="Content" ObjectID="_1606775653" r:id="rId77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720" w:dyaOrig="840">
          <v:shape id="_x0000_i1450" type="#_x0000_t75" style="width:136.8pt;height:42pt" o:ole="">
            <v:imagedata r:id="rId78" o:title=""/>
          </v:shape>
          <o:OLEObject Type="Embed" ProgID="Equation.3" ShapeID="_x0000_i1450" DrawAspect="Content" ObjectID="_1606775654" r:id="rId7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position w:val="-40"/>
          <w:sz w:val="28"/>
          <w:szCs w:val="28"/>
          <w:lang w:eastAsia="ru-RU"/>
        </w:rPr>
        <w:object w:dxaOrig="2659" w:dyaOrig="920">
          <v:shape id="_x0000_i1451" type="#_x0000_t75" style="width:133.2pt;height:45.6pt" o:ole="" fillcolor="window">
            <v:imagedata r:id="rId80" o:title=""/>
          </v:shape>
          <o:OLEObject Type="Embed" ProgID="Equation.3" ShapeID="_x0000_i1451" DrawAspect="Content" ObjectID="_1606775655" r:id="rId81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80" w:dyaOrig="380">
          <v:shape id="_x0000_i1452" type="#_x0000_t75" style="width:114.6pt;height:18.6pt" o:ole="">
            <v:imagedata r:id="rId82" o:title=""/>
          </v:shape>
          <o:OLEObject Type="Embed" ProgID="Equation.3" ShapeID="_x0000_i1452" DrawAspect="Content" ObjectID="_1606775656" r:id="rId83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униполярного меандра скважностью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99" w:dyaOrig="360">
          <v:shape id="_x0000_i1453" type="#_x0000_t75" style="width:49.8pt;height:18pt" o:ole="">
            <v:imagedata r:id="rId84" o:title=""/>
          </v:shape>
          <o:OLEObject Type="Embed" ProgID="Equation.3" ShapeID="_x0000_i1453" DrawAspect="Content" ObjectID="_1606775657" r:id="rId85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амплитуда </w:t>
      </w:r>
      <w:r w:rsidRPr="0092396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-й гармоники равна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880" w:dyaOrig="760">
          <v:shape id="_x0000_i1454" type="#_x0000_t75" style="width:94.2pt;height:37.8pt" o:ole="">
            <v:imagedata r:id="rId86" o:title=""/>
          </v:shape>
          <o:OLEObject Type="Embed" ProgID="Equation.3" ShapeID="_x0000_i1454" DrawAspect="Content" ObjectID="_1606775658" r:id="rId87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                 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 Фурье, аппроксимирующий периодическую последовательность видеоимпульсов, будет иметь вид: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6580" w:dyaOrig="820">
          <v:shape id="_x0000_i1455" type="#_x0000_t75" style="width:328.8pt;height:40.8pt" o:ole="">
            <v:imagedata r:id="rId88" o:title=""/>
          </v:shape>
          <o:OLEObject Type="Embed" ProgID="Equation.3" ShapeID="_x0000_i1455" DrawAspect="Content" ObjectID="_1606775659" r:id="rId89"/>
        </w:objec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6039" w:dyaOrig="820">
          <v:shape id="_x0000_i1456" type="#_x0000_t75" style="width:301.8pt;height:40.8pt" o:ole="">
            <v:imagedata r:id="rId90" o:title=""/>
          </v:shape>
          <o:OLEObject Type="Embed" ProgID="Equation.3" ShapeID="_x0000_i1456" DrawAspect="Content" ObjectID="_1606775660" r:id="rId91"/>
        </w:objec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                      </w:t>
      </w:r>
    </w:p>
    <w:p w:rsidR="0092396C" w:rsidRPr="0092396C" w:rsidRDefault="0092396C" w:rsidP="00210F3C">
      <w:pPr>
        <w:widowControl w:val="0"/>
        <w:tabs>
          <w:tab w:val="left" w:pos="8505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4420" w:dyaOrig="820">
          <v:shape id="_x0000_i1457" type="#_x0000_t75" style="width:221.4pt;height:40.8pt" o:ole="">
            <v:imagedata r:id="rId92" o:title=""/>
          </v:shape>
          <o:OLEObject Type="Embed" ProgID="Equation.3" ShapeID="_x0000_i1457" DrawAspect="Content" ObjectID="_1606775661" r:id="rId93"/>
        </w:objec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</w:t>
      </w:r>
      <w:r w:rsidR="00210F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60" w:dyaOrig="380">
          <v:shape id="_x0000_i1458" type="#_x0000_t75" style="width:63pt;height:18.6pt" o:ole="">
            <v:imagedata r:id="rId94" o:title=""/>
          </v:shape>
          <o:OLEObject Type="Embed" ProgID="Equation.3" ShapeID="_x0000_i1458" DrawAspect="Content" ObjectID="_1606775662" r:id="rId95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Синтезировать с использованием первых десяти гармоник (</w:t>
      </w:r>
      <w:r w:rsidRPr="0092396C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40" w:dyaOrig="300">
          <v:shape id="_x0000_i1459" type="#_x0000_t75" style="width:37.2pt;height:15pt" o:ole="">
            <v:imagedata r:id="rId96" o:title=""/>
          </v:shape>
          <o:OLEObject Type="Embed" ProgID="Equation.3" ShapeID="_x0000_i1459" DrawAspect="Content" ObjectID="_1606775663" r:id="rId97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меандр с амплитудой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80" w:dyaOrig="380">
          <v:shape id="_x0000_i1460" type="#_x0000_t75" style="width:39pt;height:18.6pt" o:ole="">
            <v:imagedata r:id="rId98" o:title=""/>
          </v:shape>
          <o:OLEObject Type="Embed" ProgID="Equation.3" ShapeID="_x0000_i1460" DrawAspect="Content" ObjectID="_1606775664" r:id="rId9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В, скважностью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60" w:dyaOrig="360">
          <v:shape id="_x0000_i1461" type="#_x0000_t75" style="width:33pt;height:18pt" o:ole="">
            <v:imagedata r:id="rId100" o:title=""/>
          </v:shape>
          <o:OLEObject Type="Embed" ProgID="Equation.3" ShapeID="_x0000_i1461" DrawAspect="Content" ObjectID="_1606775665" r:id="rId101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периодом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59" w:dyaOrig="360">
          <v:shape id="_x0000_i1462" type="#_x0000_t75" style="width:43.2pt;height:18pt" o:ole="">
            <v:imagedata r:id="rId102" o:title=""/>
          </v:shape>
          <o:OLEObject Type="Embed" ProgID="Equation.3" ShapeID="_x0000_i1462" DrawAspect="Content" ObjectID="_1606775666" r:id="rId103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 частотой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80" w:dyaOrig="380">
          <v:shape id="_x0000_i1463" type="#_x0000_t75" style="width:54pt;height:18.6pt" o:ole="">
            <v:imagedata r:id="rId104" o:title=""/>
          </v:shape>
          <o:OLEObject Type="Embed" ProgID="Equation.3" ShapeID="_x0000_i1463" DrawAspect="Content" ObjectID="_1606775667" r:id="rId105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 </w:t>
      </w:r>
      <w:r w:rsidR="00832DD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1). Оценить ошибку синтеза при использовании пяти, семи и десяти гармоник.</w:t>
      </w:r>
    </w:p>
    <w:p w:rsidR="0092396C" w:rsidRPr="00096403" w:rsidRDefault="0092396C" w:rsidP="00210F3C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964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2090AA" wp14:editId="095AB6A2">
            <wp:extent cx="5067300" cy="2190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95B">
        <w:rPr>
          <w:noProof/>
          <w:sz w:val="28"/>
          <w:szCs w:val="28"/>
        </w:rPr>
        <w:pict>
          <v:line id="Прямая соединительная линия 346" o:spid="_x0000_s1710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85pt,137.65pt" to="424.85pt,1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" strokeweight="1pt">
            <v:stroke endarrow="open"/>
          </v:line>
        </w:pict>
      </w:r>
    </w:p>
    <w:p w:rsidR="0092396C" w:rsidRPr="0092396C" w:rsidRDefault="00832DDF" w:rsidP="00210F3C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Рисунок</w:t>
      </w:r>
      <w:r w:rsidR="0092396C"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– </w:t>
      </w:r>
      <w:r w:rsidR="0092396C"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униполярного прямоугольного импульса (меандра)</w:t>
      </w: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80" w:dyaOrig="380">
          <v:shape id="_x0000_i1464" type="#_x0000_t75" style="width:39pt;height:18.6pt" o:ole="">
            <v:imagedata r:id="rId98" o:title=""/>
          </v:shape>
          <o:OLEObject Type="Embed" ProgID="Equation.3" ShapeID="_x0000_i1464" DrawAspect="Content" ObjectID="_1606775668" r:id="rId107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(В),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60" w:dyaOrig="360">
          <v:shape id="_x0000_i1465" type="#_x0000_t75" style="width:33pt;height:18pt" o:ole="">
            <v:imagedata r:id="rId100" o:title=""/>
          </v:shape>
          <o:OLEObject Type="Embed" ProgID="Equation.3" ShapeID="_x0000_i1465" DrawAspect="Content" ObjectID="_1606775669" r:id="rId108"/>
        </w:object>
      </w: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96C" w:rsidRPr="0092396C" w:rsidRDefault="0092396C" w:rsidP="0009640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Найдем напряжение постоянной составляющей сигнала: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740" w:dyaOrig="760">
          <v:shape id="_x0000_i1466" type="#_x0000_t75" style="width:87pt;height:37.8pt" o:ole="">
            <v:imagedata r:id="rId109" o:title=""/>
          </v:shape>
          <o:OLEObject Type="Embed" ProgID="Equation.3" ShapeID="_x0000_i1466" DrawAspect="Content" ObjectID="_1606775670" r:id="rId110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Так как меандр функция четная </w: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96C">
        <w:rPr>
          <w:rFonts w:ascii="Times New Roman" w:eastAsia="Times New Roman" w:hAnsi="Times New Roman" w:cs="Times New Roman"/>
          <w:snapToGrid w:val="0"/>
          <w:position w:val="-12"/>
          <w:sz w:val="28"/>
          <w:szCs w:val="28"/>
          <w:lang w:eastAsia="ru-RU"/>
        </w:rPr>
        <w:object w:dxaOrig="740" w:dyaOrig="380">
          <v:shape id="_x0000_i1467" type="#_x0000_t75" style="width:37.2pt;height:18.6pt" o:ole="" fillcolor="window">
            <v:imagedata r:id="rId111" o:title=""/>
          </v:shape>
          <o:OLEObject Type="Embed" ProgID="Equation.3" ShapeID="_x0000_i1467" DrawAspect="Content" ObjectID="_1606775671" r:id="rId112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Вычислим по формуле (6) амплитуды напряжений первой гармоники (</w:t>
      </w:r>
      <w:r w:rsidRPr="0092396C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80" w:dyaOrig="300">
          <v:shape id="_x0000_i1468" type="#_x0000_t75" style="width:28.8pt;height:15pt" o:ole="">
            <v:imagedata r:id="rId113" o:title=""/>
          </v:shape>
          <o:OLEObject Type="Embed" ProgID="Equation.3" ShapeID="_x0000_i1468" DrawAspect="Content" ObjectID="_1606775672" r:id="rId114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2020" w:dyaOrig="760">
          <v:shape id="_x0000_i1469" type="#_x0000_t75" style="width:100.8pt;height:37.8pt" o:ole="">
            <v:imagedata r:id="rId115" o:title=""/>
          </v:shape>
          <o:OLEObject Type="Embed" ProgID="Equation.3" ShapeID="_x0000_i1469" DrawAspect="Content" ObjectID="_1606775673" r:id="rId116"/>
        </w:object>
      </w: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3159" w:dyaOrig="760">
          <v:shape id="_x0000_i1470" type="#_x0000_t75" style="width:157.2pt;height:37.8pt" o:ole="">
            <v:imagedata r:id="rId117" o:title=""/>
          </v:shape>
          <o:OLEObject Type="Embed" ProgID="Equation.3" ShapeID="_x0000_i1470" DrawAspect="Content" ObjectID="_1606775674" r:id="rId118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(В);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гармоники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5319" w:dyaOrig="760">
          <v:shape id="_x0000_i1471" type="#_x0000_t75" style="width:266.4pt;height:37.8pt" o:ole="">
            <v:imagedata r:id="rId119" o:title=""/>
          </v:shape>
          <o:OLEObject Type="Embed" ProgID="Equation.3" ShapeID="_x0000_i1471" DrawAspect="Content" ObjectID="_1606775675" r:id="rId120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</w:t>
      </w:r>
    </w:p>
    <w:p w:rsidR="0092396C" w:rsidRPr="0092396C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 Полученные данные занесем в таблицу:</w:t>
      </w:r>
    </w:p>
    <w:p w:rsidR="0092396C" w:rsidRPr="00096403" w:rsidRDefault="0092396C" w:rsidP="00096403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7"/>
        <w:gridCol w:w="1383"/>
        <w:gridCol w:w="1466"/>
        <w:gridCol w:w="1466"/>
        <w:gridCol w:w="1326"/>
        <w:gridCol w:w="1394"/>
      </w:tblGrid>
      <w:tr w:rsidR="0092396C" w:rsidRPr="00416987" w:rsidTr="00F0795B">
        <w:trPr>
          <w:trHeight w:val="313"/>
          <w:jc w:val="center"/>
        </w:trPr>
        <w:tc>
          <w:tcPr>
            <w:tcW w:w="70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417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8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94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92396C" w:rsidRPr="00416987" w:rsidTr="00F0795B">
        <w:trPr>
          <w:trHeight w:val="351"/>
          <w:jc w:val="center"/>
        </w:trPr>
        <w:tc>
          <w:tcPr>
            <w:tcW w:w="70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20" w:dyaOrig="380">
                <v:shape id="_x0000_i1472" type="#_x0000_t75" style="width:16.2pt;height:18.6pt" o:ole="">
                  <v:imagedata r:id="rId121" o:title=""/>
                </v:shape>
                <o:OLEObject Type="Embed" ProgID="Equation.3" ShapeID="_x0000_i1472" DrawAspect="Content" ObjectID="_1606775676" r:id="rId122"/>
              </w:object>
            </w:r>
          </w:p>
        </w:tc>
        <w:tc>
          <w:tcPr>
            <w:tcW w:w="1417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38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2,250791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1,591549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0,750264</w:t>
            </w:r>
          </w:p>
        </w:tc>
        <w:tc>
          <w:tcPr>
            <w:tcW w:w="13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4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0,45016</w:t>
            </w:r>
          </w:p>
        </w:tc>
      </w:tr>
      <w:tr w:rsidR="0092396C" w:rsidRPr="00416987" w:rsidTr="00F0795B">
        <w:trPr>
          <w:trHeight w:val="289"/>
          <w:jc w:val="center"/>
        </w:trPr>
        <w:tc>
          <w:tcPr>
            <w:tcW w:w="70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417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8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3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394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396C" w:rsidRPr="00416987" w:rsidTr="00F0795B">
        <w:trPr>
          <w:trHeight w:val="357"/>
          <w:jc w:val="center"/>
        </w:trPr>
        <w:tc>
          <w:tcPr>
            <w:tcW w:w="70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20" w:dyaOrig="380">
                <v:shape id="_x0000_i1473" type="#_x0000_t75" style="width:15pt;height:18pt" o:ole="">
                  <v:imagedata r:id="rId121" o:title=""/>
                </v:shape>
                <o:OLEObject Type="Embed" ProgID="Equation.3" ShapeID="_x0000_i1473" DrawAspect="Content" ObjectID="_1606775677" r:id="rId123"/>
              </w:object>
            </w:r>
          </w:p>
        </w:tc>
        <w:tc>
          <w:tcPr>
            <w:tcW w:w="1417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0,53052</w:t>
            </w:r>
          </w:p>
        </w:tc>
        <w:tc>
          <w:tcPr>
            <w:tcW w:w="138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0,32154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6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0,250088</w:t>
            </w:r>
          </w:p>
        </w:tc>
        <w:tc>
          <w:tcPr>
            <w:tcW w:w="13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0,31831</w:t>
            </w:r>
          </w:p>
        </w:tc>
        <w:tc>
          <w:tcPr>
            <w:tcW w:w="1394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96C" w:rsidRPr="0092396C" w:rsidRDefault="0092396C" w:rsidP="0092396C">
      <w:pPr>
        <w:widowControl w:val="0"/>
        <w:spacing w:after="0" w:line="240" w:lineRule="auto"/>
        <w:ind w:right="6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96C" w:rsidRPr="0092396C" w:rsidRDefault="0092396C" w:rsidP="0092396C">
      <w:pPr>
        <w:widowControl w:val="0"/>
        <w:spacing w:after="0" w:line="360" w:lineRule="auto"/>
        <w:ind w:right="60"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>3. Запишем ряд Фурье для данного примера</w:t>
      </w:r>
    </w:p>
    <w:p w:rsidR="0092396C" w:rsidRPr="0092396C" w:rsidRDefault="0092396C" w:rsidP="0092396C">
      <w:pPr>
        <w:widowControl w:val="0"/>
        <w:spacing w:after="0" w:line="360" w:lineRule="auto"/>
        <w:ind w:right="60" w:firstLine="709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position w:val="-32"/>
          <w:sz w:val="30"/>
          <w:szCs w:val="30"/>
          <w:lang w:eastAsia="ru-RU"/>
        </w:rPr>
        <w:object w:dxaOrig="7860" w:dyaOrig="780">
          <v:shape id="_x0000_i1474" type="#_x0000_t75" style="width:393pt;height:39pt" o:ole="">
            <v:imagedata r:id="rId124" o:title=""/>
          </v:shape>
          <o:OLEObject Type="Embed" ProgID="Equation.3" ShapeID="_x0000_i1474" DrawAspect="Content" ObjectID="_1606775678" r:id="rId125"/>
        </w:object>
      </w:r>
    </w:p>
    <w:p w:rsidR="0092396C" w:rsidRPr="0092396C" w:rsidRDefault="0092396C" w:rsidP="0092396C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4. Рассчитаем форму синтезированного сигнала с помощью программы </w:t>
      </w: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val="en-US" w:eastAsia="ru-RU"/>
        </w:rPr>
        <w:t>Mathcad</w:t>
      </w:r>
      <w:r w:rsidR="00832DDF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(см. приложение</w:t>
      </w: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). На рис</w:t>
      </w:r>
      <w:r w:rsidR="00832DDF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унке</w:t>
      </w: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="00832DDF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2 приведен вид синтезированного меандра при учете первых пяти, семи и десяти гармоник.</w:t>
      </w:r>
    </w:p>
    <w:p w:rsidR="0092396C" w:rsidRPr="0092396C" w:rsidRDefault="0092396C" w:rsidP="0092396C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</w:p>
    <w:p w:rsidR="0092396C" w:rsidRPr="0092396C" w:rsidRDefault="0092396C" w:rsidP="0092396C">
      <w:pPr>
        <w:widowControl w:val="0"/>
        <w:spacing w:after="0" w:line="240" w:lineRule="auto"/>
        <w:ind w:right="60" w:firstLine="709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noProof/>
          <w:snapToGrid w:val="0"/>
          <w:sz w:val="30"/>
          <w:szCs w:val="30"/>
          <w:lang w:eastAsia="ru-RU"/>
        </w:rPr>
        <w:lastRenderedPageBreak/>
        <w:drawing>
          <wp:inline distT="0" distB="0" distL="0" distR="0" wp14:anchorId="781D157A" wp14:editId="0ECDE51B">
            <wp:extent cx="5938520" cy="4109720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10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96C" w:rsidRPr="0092396C" w:rsidRDefault="0092396C" w:rsidP="0092396C">
      <w:pPr>
        <w:widowControl w:val="0"/>
        <w:spacing w:after="0" w:line="240" w:lineRule="auto"/>
        <w:ind w:right="6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унок</w:t>
      </w: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32DD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</w:t>
      </w: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</w:t>
      </w: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Вид синтезированного меандра с амплитудой </w:t>
      </w: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80" w:dyaOrig="380">
          <v:shape id="_x0000_i1475" type="#_x0000_t75" style="width:39pt;height:18.6pt" o:ole="">
            <v:imagedata r:id="rId98" o:title=""/>
          </v:shape>
          <o:OLEObject Type="Embed" ProgID="Equation.3" ShapeID="_x0000_i1475" DrawAspect="Content" ObjectID="_1606775679" r:id="rId127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</w:p>
    <w:p w:rsidR="0092396C" w:rsidRDefault="0092396C" w:rsidP="0092396C">
      <w:pPr>
        <w:widowControl w:val="0"/>
        <w:spacing w:after="0" w:line="240" w:lineRule="auto"/>
        <w:ind w:right="6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учете первых 5, 7, 10 и 40 гармоник</w:t>
      </w:r>
    </w:p>
    <w:p w:rsidR="00832DDF" w:rsidRPr="0092396C" w:rsidRDefault="00832DDF" w:rsidP="0092396C">
      <w:pPr>
        <w:widowControl w:val="0"/>
        <w:spacing w:after="0" w:line="240" w:lineRule="auto"/>
        <w:ind w:right="60"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2396C" w:rsidRPr="00832DDF" w:rsidRDefault="0092396C" w:rsidP="00832DDF">
      <w:pPr>
        <w:widowControl w:val="0"/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увеличением числа учитываемых гармоник форма синтезированного сигнала более точно приближается к форме меандра. В качестве примера на рис.2 приведен вид синтезированного сигнала с учетом 40 гармоник.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5. Найдем точность аппроксимации сигнала, для этого:</w:t>
      </w:r>
    </w:p>
    <w:p w:rsidR="0092396C" w:rsidRPr="0092396C" w:rsidRDefault="0092396C" w:rsidP="00832DDF">
      <w:pPr>
        <w:widowControl w:val="0"/>
        <w:numPr>
          <w:ilvl w:val="0"/>
          <w:numId w:val="23"/>
        </w:numPr>
        <w:tabs>
          <w:tab w:val="num" w:pos="0"/>
          <w:tab w:val="left" w:pos="851"/>
        </w:tabs>
        <w:autoSpaceDE w:val="0"/>
        <w:autoSpaceDN w:val="0"/>
        <w:spacing w:after="0" w:line="360" w:lineRule="auto"/>
        <w:ind w:left="0" w:right="-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определим мощность исходного сигнала (принято рассчитывать мощность, выделяемую на сопротивлении 1 Ом): 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4860" w:dyaOrig="859">
          <v:shape id="_x0000_i1476" type="#_x0000_t75" style="width:243pt;height:43.2pt" o:ole="">
            <v:imagedata r:id="rId128" o:title=""/>
          </v:shape>
          <o:OLEObject Type="Embed" ProgID="Equation.3" ShapeID="_x0000_i1476" DrawAspect="Content" ObjectID="_1606775680" r:id="rId12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(Вт);</w:t>
      </w:r>
    </w:p>
    <w:p w:rsidR="0092396C" w:rsidRPr="0092396C" w:rsidRDefault="0092396C" w:rsidP="00832DDF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вычислим мощность постоянной составляющей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3159" w:dyaOrig="859">
          <v:shape id="_x0000_i1477" type="#_x0000_t75" style="width:157.2pt;height:43.2pt" o:ole="">
            <v:imagedata r:id="rId130" o:title=""/>
          </v:shape>
          <o:OLEObject Type="Embed" ProgID="Equation.3" ShapeID="_x0000_i1477" DrawAspect="Content" ObjectID="_1606775681" r:id="rId131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(Вт);</w:t>
      </w:r>
    </w:p>
    <w:p w:rsidR="0092396C" w:rsidRPr="0092396C" w:rsidRDefault="0092396C" w:rsidP="00832DDF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определим мощность первой гармоники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80">
          <v:shape id="_x0000_i1478" type="#_x0000_t75" style="width:15pt;height:18.6pt" o:ole="">
            <v:imagedata r:id="rId132" o:title=""/>
          </v:shape>
          <o:OLEObject Type="Embed" ProgID="Equation.3" ShapeID="_x0000_i1478" DrawAspect="Content" ObjectID="_1606775682" r:id="rId133"/>
        </w:object>
      </w:r>
      <w:r w:rsidRPr="0092396C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5620" w:dyaOrig="859">
          <v:shape id="_x0000_i1479" type="#_x0000_t75" style="width:280.8pt;height:43.2pt" o:ole="">
            <v:imagedata r:id="rId134" o:title=""/>
          </v:shape>
          <o:OLEObject Type="Embed" ProgID="Equation.3" ShapeID="_x0000_i1479" DrawAspect="Content" ObjectID="_1606775683" r:id="rId135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(Вт),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второй гармоники</w:t>
      </w:r>
    </w:p>
    <w:p w:rsidR="0092396C" w:rsidRPr="0092396C" w:rsidRDefault="0092396C" w:rsidP="00832DDF">
      <w:pPr>
        <w:widowControl w:val="0"/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380">
          <v:shape id="_x0000_i1480" type="#_x0000_t75" style="width:18pt;height:18.6pt" o:ole="">
            <v:imagedata r:id="rId136" o:title=""/>
          </v:shape>
          <o:OLEObject Type="Embed" ProgID="Equation.3" ShapeID="_x0000_i1480" DrawAspect="Content" ObjectID="_1606775684" r:id="rId137"/>
        </w:object>
      </w:r>
      <w:r w:rsidRPr="0092396C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5880" w:dyaOrig="859">
          <v:shape id="_x0000_i1481" type="#_x0000_t75" style="width:294.6pt;height:43.2pt" o:ole="">
            <v:imagedata r:id="rId138" o:title=""/>
          </v:shape>
          <o:OLEObject Type="Embed" ProgID="Equation.3" ShapeID="_x0000_i1481" DrawAspect="Content" ObjectID="_1606775685" r:id="rId139"/>
        </w:object>
      </w:r>
      <w:r w:rsidRPr="0092396C">
        <w:rPr>
          <w:rFonts w:ascii="Times New Roman" w:eastAsia="Times New Roman" w:hAnsi="Times New Roman" w:cs="Times New Roman"/>
          <w:sz w:val="28"/>
          <w:szCs w:val="28"/>
          <w:lang w:eastAsia="ru-RU"/>
        </w:rPr>
        <w:t>(Вт);</w:t>
      </w:r>
    </w:p>
    <w:p w:rsidR="0092396C" w:rsidRPr="0092396C" w:rsidRDefault="0092396C" w:rsidP="0092396C">
      <w:pPr>
        <w:widowControl w:val="0"/>
        <w:spacing w:after="0" w:line="240" w:lineRule="auto"/>
        <w:ind w:right="60"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>и т.д. Полученные данные занесем в таблицу:</w:t>
      </w:r>
    </w:p>
    <w:p w:rsidR="0092396C" w:rsidRDefault="0092396C" w:rsidP="0092396C">
      <w:pPr>
        <w:widowControl w:val="0"/>
        <w:spacing w:after="0" w:line="240" w:lineRule="auto"/>
        <w:ind w:right="60"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8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1239"/>
        <w:gridCol w:w="1260"/>
        <w:gridCol w:w="1440"/>
        <w:gridCol w:w="1313"/>
        <w:gridCol w:w="1313"/>
        <w:gridCol w:w="1313"/>
      </w:tblGrid>
      <w:tr w:rsidR="0092396C" w:rsidRPr="0092396C" w:rsidTr="00F0795B">
        <w:trPr>
          <w:trHeight w:val="313"/>
          <w:jc w:val="center"/>
        </w:trPr>
        <w:tc>
          <w:tcPr>
            <w:tcW w:w="7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23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6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4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92396C" w:rsidRPr="0092396C" w:rsidTr="00F0795B">
        <w:trPr>
          <w:trHeight w:val="351"/>
          <w:jc w:val="center"/>
        </w:trPr>
        <w:tc>
          <w:tcPr>
            <w:tcW w:w="7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60" w:dyaOrig="380">
                <v:shape id="_x0000_i1482" type="#_x0000_t75" style="width:18pt;height:18.6pt" o:ole="">
                  <v:imagedata r:id="rId140" o:title=""/>
                </v:shape>
                <o:OLEObject Type="Embed" ProgID="Equation.3" ShapeID="_x0000_i1482" DrawAspect="Content" ObjectID="_1606775686" r:id="rId141"/>
              </w:object>
            </w:r>
          </w:p>
        </w:tc>
        <w:tc>
          <w:tcPr>
            <w:tcW w:w="123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</w:p>
        </w:tc>
        <w:tc>
          <w:tcPr>
            <w:tcW w:w="126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2,53303</w:t>
            </w:r>
          </w:p>
        </w:tc>
        <w:tc>
          <w:tcPr>
            <w:tcW w:w="144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1,266514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0,28145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0,10132</w:t>
            </w:r>
          </w:p>
        </w:tc>
      </w:tr>
      <w:tr w:rsidR="0092396C" w:rsidRPr="0092396C" w:rsidTr="00F0795B">
        <w:trPr>
          <w:trHeight w:val="289"/>
          <w:jc w:val="center"/>
        </w:trPr>
        <w:tc>
          <w:tcPr>
            <w:tcW w:w="7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23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6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4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2396C" w:rsidRPr="0092396C" w:rsidTr="00F0795B">
        <w:trPr>
          <w:trHeight w:val="357"/>
          <w:jc w:val="center"/>
        </w:trPr>
        <w:tc>
          <w:tcPr>
            <w:tcW w:w="726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60" w:dyaOrig="380">
                <v:shape id="_x0000_i1483" type="#_x0000_t75" style="width:16.8pt;height:18pt" o:ole="">
                  <v:imagedata r:id="rId142" o:title=""/>
                </v:shape>
                <o:OLEObject Type="Embed" ProgID="Equation.3" ShapeID="_x0000_i1483" DrawAspect="Content" ObjectID="_1606775687" r:id="rId143"/>
              </w:object>
            </w:r>
          </w:p>
        </w:tc>
        <w:tc>
          <w:tcPr>
            <w:tcW w:w="1239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0,14073</w:t>
            </w:r>
          </w:p>
        </w:tc>
        <w:tc>
          <w:tcPr>
            <w:tcW w:w="126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0,05169</w:t>
            </w:r>
          </w:p>
        </w:tc>
        <w:tc>
          <w:tcPr>
            <w:tcW w:w="1440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0,03127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6C">
              <w:rPr>
                <w:rFonts w:ascii="Times New Roman" w:hAnsi="Times New Roman" w:cs="Times New Roman"/>
                <w:sz w:val="28"/>
                <w:szCs w:val="28"/>
              </w:rPr>
              <w:t>0,05066</w:t>
            </w:r>
          </w:p>
        </w:tc>
        <w:tc>
          <w:tcPr>
            <w:tcW w:w="1313" w:type="dxa"/>
          </w:tcPr>
          <w:p w:rsidR="0092396C" w:rsidRPr="0092396C" w:rsidRDefault="0092396C" w:rsidP="00F0795B">
            <w:pPr>
              <w:widowControl w:val="0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96C" w:rsidRPr="0092396C" w:rsidRDefault="0092396C" w:rsidP="0092396C">
      <w:pPr>
        <w:widowControl w:val="0"/>
        <w:spacing w:after="0" w:line="240" w:lineRule="auto"/>
        <w:ind w:right="60"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2396C" w:rsidRPr="0092396C" w:rsidRDefault="0092396C" w:rsidP="00832DDF">
      <w:pPr>
        <w:widowControl w:val="0"/>
        <w:numPr>
          <w:ilvl w:val="0"/>
          <w:numId w:val="23"/>
        </w:numPr>
        <w:tabs>
          <w:tab w:val="num" w:pos="0"/>
          <w:tab w:val="left" w:pos="851"/>
        </w:tabs>
        <w:autoSpaceDE w:val="0"/>
        <w:autoSpaceDN w:val="0"/>
        <w:spacing w:after="0" w:line="360" w:lineRule="auto"/>
        <w:ind w:left="0" w:right="6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найдем суммарную мощность, являющейся мощностью аппроксимирующих сигналов: </w:t>
      </w:r>
    </w:p>
    <w:p w:rsidR="0092396C" w:rsidRPr="0092396C" w:rsidRDefault="0092396C" w:rsidP="00832DDF">
      <w:pPr>
        <w:widowControl w:val="0"/>
        <w:tabs>
          <w:tab w:val="left" w:pos="900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napToGrid w:val="0"/>
          <w:position w:val="-12"/>
          <w:sz w:val="30"/>
          <w:szCs w:val="30"/>
          <w:lang w:eastAsia="ru-RU"/>
        </w:rPr>
        <w:object w:dxaOrig="7980" w:dyaOrig="380">
          <v:shape id="_x0000_i1484" type="#_x0000_t75" style="width:399pt;height:18.6pt" o:ole="">
            <v:imagedata r:id="rId144" o:title=""/>
          </v:shape>
          <o:OLEObject Type="Embed" ProgID="Equation.3" ShapeID="_x0000_i1484" DrawAspect="Content" ObjectID="_1606775688" r:id="rId145"/>
        </w:object>
      </w:r>
    </w:p>
    <w:p w:rsidR="0092396C" w:rsidRPr="0092396C" w:rsidRDefault="0092396C" w:rsidP="00832DD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679" w:dyaOrig="340">
          <v:shape id="_x0000_i1485" type="#_x0000_t75" style="width:283.2pt;height:16.8pt" o:ole="">
            <v:imagedata r:id="rId146" o:title=""/>
          </v:shape>
          <o:OLEObject Type="Embed" ProgID="Equation.3" ShapeID="_x0000_i1485" DrawAspect="Content" ObjectID="_1606775689" r:id="rId147"/>
        </w:object>
      </w: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>(Вт);</w:t>
      </w:r>
    </w:p>
    <w:p w:rsidR="0092396C" w:rsidRPr="0092396C" w:rsidRDefault="0092396C" w:rsidP="00832DDF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определим мощность сигнала ошибки: </w:t>
      </w:r>
    </w:p>
    <w:p w:rsidR="0092396C" w:rsidRPr="0092396C" w:rsidRDefault="0092396C" w:rsidP="00832DD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4300" w:dyaOrig="440">
          <v:shape id="_x0000_i1486" type="#_x0000_t75" style="width:215.4pt;height:21.6pt" o:ole="">
            <v:imagedata r:id="rId148" o:title=""/>
          </v:shape>
          <o:OLEObject Type="Embed" ProgID="Equation.3" ShapeID="_x0000_i1486" DrawAspect="Content" ObjectID="_1606775690" r:id="rId149"/>
        </w:object>
      </w:r>
      <w:r w:rsidRPr="009239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(Вт).</w:t>
      </w:r>
    </w:p>
    <w:p w:rsidR="003C6337" w:rsidRDefault="0092396C" w:rsidP="00832DD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396C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Следовательно, при учете постоянной составляющей и первых десяти гармоник, точность аппроксимации сигнала составляет 0,2308 Вт. Учет последующих гармоник резко уменьшает ошибку аппроксимации.</w:t>
      </w:r>
      <w:bookmarkStart w:id="24" w:name="_Toc532569042"/>
      <w:bookmarkEnd w:id="23"/>
    </w:p>
    <w:p w:rsidR="003C6337" w:rsidRPr="000D18BE" w:rsidRDefault="003C6337" w:rsidP="0019161A">
      <w:pPr>
        <w:pStyle w:val="a7"/>
        <w:widowControl w:val="0"/>
        <w:numPr>
          <w:ilvl w:val="1"/>
          <w:numId w:val="28"/>
        </w:numPr>
        <w:spacing w:line="360" w:lineRule="auto"/>
        <w:ind w:left="0" w:right="120" w:firstLine="709"/>
        <w:jc w:val="both"/>
        <w:outlineLvl w:val="1"/>
        <w:rPr>
          <w:b/>
          <w:snapToGrid w:val="0"/>
          <w:sz w:val="28"/>
          <w:szCs w:val="28"/>
        </w:rPr>
      </w:pPr>
      <w:bookmarkStart w:id="25" w:name="_Toc533032572"/>
      <w:r w:rsidRPr="0097670F">
        <w:rPr>
          <w:b/>
          <w:sz w:val="28"/>
          <w:szCs w:val="28"/>
        </w:rPr>
        <w:t>Экспериментальная часть</w:t>
      </w:r>
      <w:bookmarkEnd w:id="25"/>
      <w:r>
        <w:rPr>
          <w:b/>
          <w:snapToGrid w:val="0"/>
          <w:sz w:val="28"/>
          <w:szCs w:val="28"/>
        </w:rPr>
        <w:t xml:space="preserve"> </w:t>
      </w:r>
    </w:p>
    <w:bookmarkEnd w:id="24"/>
    <w:p w:rsidR="0092396C" w:rsidRPr="0092396C" w:rsidRDefault="0092396C" w:rsidP="00E3198C">
      <w:pPr>
        <w:widowControl w:val="0"/>
        <w:numPr>
          <w:ilvl w:val="0"/>
          <w:numId w:val="16"/>
        </w:numPr>
        <w:tabs>
          <w:tab w:val="clear" w:pos="1080"/>
          <w:tab w:val="num" w:pos="0"/>
          <w:tab w:val="left" w:pos="900"/>
        </w:tabs>
        <w:autoSpaceDE w:val="0"/>
        <w:autoSpaceDN w:val="0"/>
        <w:spacing w:after="0" w:line="360" w:lineRule="auto"/>
        <w:ind w:left="0" w:firstLine="53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92396C">
        <w:rPr>
          <w:rFonts w:ascii="Times New Roman" w:hAnsi="Times New Roman" w:cs="Times New Roman"/>
          <w:snapToGrid w:val="0"/>
          <w:sz w:val="30"/>
          <w:szCs w:val="30"/>
        </w:rPr>
        <w:t xml:space="preserve">Синтезировать униполярный видеоимпульс со скважностью </w:t>
      </w:r>
      <w:r w:rsidRPr="0092396C">
        <w:rPr>
          <w:rFonts w:ascii="Times New Roman" w:hAnsi="Times New Roman" w:cs="Times New Roman"/>
          <w:snapToGrid w:val="0"/>
          <w:position w:val="-12"/>
          <w:sz w:val="30"/>
          <w:szCs w:val="30"/>
        </w:rPr>
        <w:object w:dxaOrig="240" w:dyaOrig="300">
          <v:shape id="_x0000_i1487" type="#_x0000_t75" style="width:12pt;height:15pt" o:ole="">
            <v:imagedata r:id="rId150" o:title=""/>
          </v:shape>
          <o:OLEObject Type="Embed" ProgID="Equation.3" ShapeID="_x0000_i1487" DrawAspect="Content" ObjectID="_1606775691" r:id="rId151"/>
        </w:object>
      </w:r>
      <w:r w:rsidRPr="0092396C">
        <w:rPr>
          <w:rFonts w:ascii="Times New Roman" w:hAnsi="Times New Roman" w:cs="Times New Roman"/>
          <w:snapToGrid w:val="0"/>
          <w:sz w:val="30"/>
          <w:szCs w:val="30"/>
        </w:rPr>
        <w:t xml:space="preserve">, амплитудой </w:t>
      </w:r>
      <w:r w:rsidRPr="0092396C">
        <w:rPr>
          <w:rFonts w:ascii="Times New Roman" w:hAnsi="Times New Roman" w:cs="Times New Roman"/>
          <w:snapToGrid w:val="0"/>
          <w:position w:val="-12"/>
          <w:sz w:val="30"/>
          <w:szCs w:val="30"/>
        </w:rPr>
        <w:object w:dxaOrig="360" w:dyaOrig="380">
          <v:shape id="_x0000_i1488" type="#_x0000_t75" style="width:18pt;height:18.6pt" o:ole="">
            <v:imagedata r:id="rId152" o:title=""/>
          </v:shape>
          <o:OLEObject Type="Embed" ProgID="Equation.3" ShapeID="_x0000_i1488" DrawAspect="Content" ObjectID="_1606775692" r:id="rId153"/>
        </w:object>
      </w:r>
      <w:r w:rsidRPr="0092396C">
        <w:rPr>
          <w:rFonts w:ascii="Times New Roman" w:hAnsi="Times New Roman" w:cs="Times New Roman"/>
          <w:snapToGrid w:val="0"/>
          <w:sz w:val="30"/>
          <w:szCs w:val="30"/>
        </w:rPr>
        <w:t xml:space="preserve"> и частотой </w:t>
      </w:r>
      <w:r w:rsidRPr="0092396C">
        <w:rPr>
          <w:rFonts w:ascii="Times New Roman" w:hAnsi="Times New Roman" w:cs="Times New Roman"/>
          <w:snapToGrid w:val="0"/>
          <w:position w:val="-12"/>
          <w:sz w:val="30"/>
          <w:szCs w:val="30"/>
        </w:rPr>
        <w:object w:dxaOrig="260" w:dyaOrig="360">
          <v:shape id="_x0000_i1489" type="#_x0000_t75" style="width:12.6pt;height:18pt" o:ole="">
            <v:imagedata r:id="rId154" o:title=""/>
          </v:shape>
          <o:OLEObject Type="Embed" ProgID="Equation.3" ShapeID="_x0000_i1489" DrawAspect="Content" ObjectID="_1606775693" r:id="rId155"/>
        </w:object>
      </w:r>
      <w:r w:rsidRPr="0092396C">
        <w:rPr>
          <w:rFonts w:ascii="Times New Roman" w:hAnsi="Times New Roman" w:cs="Times New Roman"/>
          <w:snapToGrid w:val="0"/>
          <w:sz w:val="30"/>
          <w:szCs w:val="30"/>
        </w:rPr>
        <w:t xml:space="preserve"> (табл. </w:t>
      </w:r>
      <w:r w:rsidR="00E3198C">
        <w:rPr>
          <w:rFonts w:ascii="Times New Roman" w:hAnsi="Times New Roman" w:cs="Times New Roman"/>
          <w:snapToGrid w:val="0"/>
          <w:sz w:val="30"/>
          <w:szCs w:val="30"/>
        </w:rPr>
        <w:t>3.</w:t>
      </w:r>
      <w:r w:rsidRPr="0092396C">
        <w:rPr>
          <w:rFonts w:ascii="Times New Roman" w:hAnsi="Times New Roman" w:cs="Times New Roman"/>
          <w:snapToGrid w:val="0"/>
          <w:sz w:val="30"/>
          <w:szCs w:val="30"/>
        </w:rPr>
        <w:t xml:space="preserve">1). </w:t>
      </w:r>
    </w:p>
    <w:p w:rsidR="0092396C" w:rsidRPr="0046174D" w:rsidRDefault="0092396C" w:rsidP="0092396C">
      <w:pPr>
        <w:widowControl w:val="0"/>
        <w:tabs>
          <w:tab w:val="num" w:pos="0"/>
          <w:tab w:val="left" w:pos="900"/>
          <w:tab w:val="left" w:pos="9354"/>
        </w:tabs>
        <w:ind w:right="-6" w:firstLine="540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46174D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Таблица </w:t>
      </w:r>
      <w:r w:rsidR="00E3198C" w:rsidRPr="0046174D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46174D">
        <w:rPr>
          <w:rFonts w:ascii="Times New Roman" w:hAnsi="Times New Roman" w:cs="Times New Roman"/>
          <w:snapToGrid w:val="0"/>
          <w:sz w:val="28"/>
          <w:szCs w:val="28"/>
        </w:rPr>
        <w:t>1</w:t>
      </w:r>
    </w:p>
    <w:tbl>
      <w:tblPr>
        <w:tblStyle w:val="a6"/>
        <w:tblW w:w="9323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644"/>
        <w:gridCol w:w="697"/>
        <w:gridCol w:w="697"/>
        <w:gridCol w:w="839"/>
        <w:gridCol w:w="886"/>
        <w:gridCol w:w="697"/>
        <w:gridCol w:w="886"/>
        <w:gridCol w:w="886"/>
        <w:gridCol w:w="697"/>
        <w:gridCol w:w="697"/>
        <w:gridCol w:w="697"/>
      </w:tblGrid>
      <w:tr w:rsidR="0092396C" w:rsidRPr="0046174D" w:rsidTr="00F0795B">
        <w:trPr>
          <w:trHeight w:val="431"/>
        </w:trPr>
        <w:tc>
          <w:tcPr>
            <w:tcW w:w="1644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ind w:firstLine="11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№ </w:t>
            </w:r>
          </w:p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ind w:firstLine="11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варианта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839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</w:tr>
      <w:tr w:rsidR="0092396C" w:rsidRPr="0046174D" w:rsidTr="00F0795B">
        <w:tc>
          <w:tcPr>
            <w:tcW w:w="1644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ind w:firstLine="11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position w:val="-12"/>
                <w:sz w:val="28"/>
                <w:szCs w:val="28"/>
              </w:rPr>
              <w:object w:dxaOrig="360" w:dyaOrig="380">
                <v:shape id="_x0000_i1490" type="#_x0000_t75" style="width:18pt;height:18.6pt" o:ole="">
                  <v:imagedata r:id="rId156" o:title=""/>
                </v:shape>
                <o:OLEObject Type="Embed" ProgID="Equation.3" ShapeID="_x0000_i1490" DrawAspect="Content" ObjectID="_1606775694" r:id="rId157"/>
              </w:objec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В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0,5</w:t>
            </w:r>
          </w:p>
        </w:tc>
        <w:tc>
          <w:tcPr>
            <w:tcW w:w="839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0,8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0,6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3,5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4,5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</w:tr>
      <w:tr w:rsidR="0092396C" w:rsidRPr="0046174D" w:rsidTr="00F0795B">
        <w:tc>
          <w:tcPr>
            <w:tcW w:w="1644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ind w:firstLine="11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position w:val="-12"/>
                <w:sz w:val="28"/>
                <w:szCs w:val="28"/>
              </w:rPr>
              <w:object w:dxaOrig="240" w:dyaOrig="300">
                <v:shape id="_x0000_i1491" type="#_x0000_t75" style="width:12pt;height:15pt" o:ole="">
                  <v:imagedata r:id="rId158" o:title=""/>
                </v:shape>
                <o:OLEObject Type="Embed" ProgID="Equation.3" ShapeID="_x0000_i1491" DrawAspect="Content" ObjectID="_1606775695" r:id="rId159"/>
              </w:objec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39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92396C" w:rsidRPr="0046174D" w:rsidTr="00F0795B">
        <w:tc>
          <w:tcPr>
            <w:tcW w:w="1644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ind w:firstLine="11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position w:val="-12"/>
                <w:sz w:val="28"/>
                <w:szCs w:val="28"/>
              </w:rPr>
              <w:object w:dxaOrig="260" w:dyaOrig="360">
                <v:shape id="_x0000_i1492" type="#_x0000_t75" style="width:12.6pt;height:18pt" o:ole="">
                  <v:imagedata r:id="rId154" o:title=""/>
                </v:shape>
                <o:OLEObject Type="Embed" ProgID="Equation.3" ShapeID="_x0000_i1492" DrawAspect="Content" ObjectID="_1606775696" r:id="rId160"/>
              </w:objec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Гц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39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ym w:font="Symbol" w:char="F0D7"/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ym w:font="Symbol" w:char="F0D7"/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ym w:font="Symbol" w:char="F0D7"/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86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ym w:font="Symbol" w:char="F0D7"/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97" w:type="dxa"/>
            <w:vAlign w:val="center"/>
          </w:tcPr>
          <w:p w:rsidR="0092396C" w:rsidRPr="0046174D" w:rsidRDefault="0092396C" w:rsidP="00F0795B">
            <w:pPr>
              <w:widowControl w:val="0"/>
              <w:tabs>
                <w:tab w:val="num" w:pos="0"/>
                <w:tab w:val="left" w:pos="900"/>
              </w:tabs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Pr="0046174D">
              <w:rPr>
                <w:rFonts w:ascii="Times New Roman" w:hAnsi="Times New Roman" w:cs="Times New Roman"/>
                <w:snapToGrid w:val="0"/>
                <w:sz w:val="28"/>
                <w:szCs w:val="28"/>
                <w:vertAlign w:val="superscript"/>
              </w:rPr>
              <w:t>3</w:t>
            </w:r>
          </w:p>
        </w:tc>
      </w:tr>
    </w:tbl>
    <w:p w:rsidR="0092396C" w:rsidRPr="00832DDF" w:rsidRDefault="0092396C" w:rsidP="00832DDF">
      <w:pPr>
        <w:widowControl w:val="0"/>
        <w:numPr>
          <w:ilvl w:val="0"/>
          <w:numId w:val="16"/>
        </w:numPr>
        <w:tabs>
          <w:tab w:val="clear" w:pos="1080"/>
          <w:tab w:val="num" w:pos="0"/>
          <w:tab w:val="left" w:pos="900"/>
        </w:tabs>
        <w:autoSpaceDE w:val="0"/>
        <w:autoSpaceDN w:val="0"/>
        <w:spacing w:after="0" w:line="360" w:lineRule="auto"/>
        <w:ind w:left="0"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32DDF"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Рассчитать среднюю квадратичную ошибку синтеза для пяти гармоник (</w:t>
      </w:r>
      <w:r w:rsidRPr="00832DDF">
        <w:rPr>
          <w:rFonts w:ascii="Times New Roman" w:hAnsi="Times New Roman" w:cs="Times New Roman"/>
          <w:i/>
          <w:snapToGrid w:val="0"/>
          <w:sz w:val="28"/>
          <w:szCs w:val="28"/>
        </w:rPr>
        <w:t>n</w:t>
      </w:r>
      <w:r w:rsidRPr="00832DDF">
        <w:rPr>
          <w:rFonts w:ascii="Times New Roman" w:hAnsi="Times New Roman" w:cs="Times New Roman"/>
          <w:snapToGrid w:val="0"/>
          <w:sz w:val="28"/>
          <w:szCs w:val="28"/>
        </w:rPr>
        <w:t xml:space="preserve"> = 1, 2, 3, 4, 5). </w:t>
      </w:r>
    </w:p>
    <w:p w:rsidR="0092396C" w:rsidRPr="00832DDF" w:rsidRDefault="0092396C" w:rsidP="00832DDF">
      <w:pPr>
        <w:widowControl w:val="0"/>
        <w:numPr>
          <w:ilvl w:val="0"/>
          <w:numId w:val="16"/>
        </w:numPr>
        <w:tabs>
          <w:tab w:val="clear" w:pos="1080"/>
          <w:tab w:val="num" w:pos="0"/>
          <w:tab w:val="left" w:pos="900"/>
        </w:tabs>
        <w:autoSpaceDE w:val="0"/>
        <w:autoSpaceDN w:val="0"/>
        <w:spacing w:after="0" w:line="360" w:lineRule="auto"/>
        <w:ind w:left="0"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32DDF">
        <w:rPr>
          <w:rFonts w:ascii="Times New Roman" w:hAnsi="Times New Roman" w:cs="Times New Roman"/>
          <w:snapToGrid w:val="0"/>
          <w:sz w:val="28"/>
          <w:szCs w:val="28"/>
        </w:rPr>
        <w:t>Синтезировать амплитудно-модулированный сигнал.</w:t>
      </w:r>
    </w:p>
    <w:p w:rsidR="0092396C" w:rsidRPr="00832DDF" w:rsidRDefault="0092396C" w:rsidP="00832DDF">
      <w:pPr>
        <w:widowControl w:val="0"/>
        <w:numPr>
          <w:ilvl w:val="0"/>
          <w:numId w:val="16"/>
        </w:numPr>
        <w:tabs>
          <w:tab w:val="clear" w:pos="1080"/>
          <w:tab w:val="num" w:pos="0"/>
          <w:tab w:val="left" w:pos="900"/>
        </w:tabs>
        <w:autoSpaceDE w:val="0"/>
        <w:autoSpaceDN w:val="0"/>
        <w:spacing w:after="0" w:line="360" w:lineRule="auto"/>
        <w:ind w:left="0"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32DDF">
        <w:rPr>
          <w:rFonts w:ascii="Times New Roman" w:hAnsi="Times New Roman" w:cs="Times New Roman"/>
          <w:snapToGrid w:val="0"/>
          <w:sz w:val="28"/>
          <w:szCs w:val="28"/>
        </w:rPr>
        <w:t>Используя программу прил. 2, синтезировать меандр, отсеченный косинусоидальный импульс и пилообразное колебание.</w:t>
      </w:r>
    </w:p>
    <w:p w:rsidR="000E69F3" w:rsidRPr="00832DDF" w:rsidRDefault="00E163B1" w:rsidP="0019161A">
      <w:pPr>
        <w:pStyle w:val="2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</w:pPr>
      <w:bookmarkStart w:id="26" w:name="_Toc532569043"/>
      <w:bookmarkStart w:id="27" w:name="_Toc533032573"/>
      <w:r w:rsidRPr="00832DDF"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Домашнее задание</w:t>
      </w:r>
      <w:bookmarkEnd w:id="26"/>
      <w:bookmarkEnd w:id="27"/>
    </w:p>
    <w:p w:rsidR="002B1416" w:rsidRPr="00832DDF" w:rsidRDefault="002B1416" w:rsidP="001A404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32DDF">
        <w:rPr>
          <w:rFonts w:ascii="Times New Roman" w:hAnsi="Times New Roman" w:cs="Times New Roman"/>
          <w:snapToGrid w:val="0"/>
          <w:sz w:val="28"/>
          <w:szCs w:val="28"/>
        </w:rPr>
        <w:t xml:space="preserve">Используя данные таблицы </w:t>
      </w:r>
      <w:r w:rsidR="00E3198C" w:rsidRPr="00832DDF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832DDF">
        <w:rPr>
          <w:rFonts w:ascii="Times New Roman" w:hAnsi="Times New Roman" w:cs="Times New Roman"/>
          <w:snapToGrid w:val="0"/>
          <w:sz w:val="28"/>
          <w:szCs w:val="28"/>
        </w:rPr>
        <w:t>2, синтезировать с помощью компьютера разнополярный видеоимпульс. Для синтеза и</w:t>
      </w:r>
      <w:r w:rsidR="00E3198C" w:rsidRPr="00832DDF">
        <w:rPr>
          <w:rFonts w:ascii="Times New Roman" w:hAnsi="Times New Roman" w:cs="Times New Roman"/>
          <w:snapToGrid w:val="0"/>
          <w:sz w:val="28"/>
          <w:szCs w:val="28"/>
        </w:rPr>
        <w:t>спользовать 10 гармоник (см. приложение</w:t>
      </w:r>
      <w:r w:rsidRPr="00832DDF">
        <w:rPr>
          <w:rFonts w:ascii="Times New Roman" w:hAnsi="Times New Roman" w:cs="Times New Roman"/>
          <w:snapToGrid w:val="0"/>
          <w:sz w:val="28"/>
          <w:szCs w:val="28"/>
        </w:rPr>
        <w:t>).</w:t>
      </w:r>
    </w:p>
    <w:p w:rsidR="002B1416" w:rsidRPr="0046174D" w:rsidRDefault="002B1416" w:rsidP="0046174D">
      <w:pPr>
        <w:jc w:val="right"/>
        <w:rPr>
          <w:rFonts w:ascii="Times New Roman" w:hAnsi="Times New Roman" w:cs="Times New Roman"/>
          <w:snapToGrid w:val="0"/>
          <w:sz w:val="28"/>
          <w:szCs w:val="28"/>
          <w:lang w:val="en-US"/>
        </w:rPr>
      </w:pPr>
      <w:r w:rsidRPr="0046174D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  <w:r w:rsidR="00E3198C" w:rsidRPr="0046174D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46174D"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360"/>
        <w:gridCol w:w="682"/>
        <w:gridCol w:w="682"/>
        <w:gridCol w:w="683"/>
        <w:gridCol w:w="682"/>
        <w:gridCol w:w="683"/>
        <w:gridCol w:w="682"/>
        <w:gridCol w:w="682"/>
        <w:gridCol w:w="683"/>
        <w:gridCol w:w="682"/>
        <w:gridCol w:w="683"/>
      </w:tblGrid>
      <w:tr w:rsidR="002B1416" w:rsidRPr="002B1416" w:rsidTr="00F0795B">
        <w:trPr>
          <w:jc w:val="center"/>
        </w:trPr>
        <w:tc>
          <w:tcPr>
            <w:tcW w:w="136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№ </w:t>
            </w:r>
          </w:p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варианта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8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8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68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68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68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</w:tr>
      <w:tr w:rsidR="002B1416" w:rsidRPr="002B1416" w:rsidTr="00F0795B">
        <w:trPr>
          <w:jc w:val="center"/>
        </w:trPr>
        <w:tc>
          <w:tcPr>
            <w:tcW w:w="136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  <w:lang w:val="en-US"/>
              </w:rPr>
              <w:t>u</w:t>
            </w: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2B1416" w:rsidRPr="002B1416" w:rsidTr="00F0795B">
        <w:trPr>
          <w:jc w:val="center"/>
        </w:trPr>
        <w:tc>
          <w:tcPr>
            <w:tcW w:w="136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  <w:lang w:val="en-US"/>
              </w:rPr>
              <w:t>g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</w:tr>
      <w:tr w:rsidR="002B1416" w:rsidRPr="002B1416" w:rsidTr="00F0795B">
        <w:trPr>
          <w:jc w:val="center"/>
        </w:trPr>
        <w:tc>
          <w:tcPr>
            <w:tcW w:w="136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i/>
                <w:snapToGrid w:val="0"/>
                <w:sz w:val="28"/>
                <w:szCs w:val="28"/>
                <w:lang w:val="en-US"/>
              </w:rPr>
              <w:t>T</w:t>
            </w: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</w:t>
            </w: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c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68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68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</w:tr>
    </w:tbl>
    <w:p w:rsidR="002B1416" w:rsidRPr="002B1416" w:rsidRDefault="002B1416" w:rsidP="001A404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2B1416">
        <w:rPr>
          <w:rFonts w:ascii="Times New Roman" w:hAnsi="Times New Roman" w:cs="Times New Roman"/>
          <w:snapToGrid w:val="0"/>
          <w:sz w:val="28"/>
          <w:szCs w:val="28"/>
        </w:rPr>
        <w:t xml:space="preserve">По данным таблиц </w:t>
      </w:r>
      <w:r w:rsidR="00E3198C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2B1416">
        <w:rPr>
          <w:rFonts w:ascii="Times New Roman" w:hAnsi="Times New Roman" w:cs="Times New Roman"/>
          <w:snapToGrid w:val="0"/>
          <w:sz w:val="28"/>
          <w:szCs w:val="28"/>
        </w:rPr>
        <w:t xml:space="preserve">1 и </w:t>
      </w:r>
      <w:r w:rsidR="00E3198C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2B1416">
        <w:rPr>
          <w:rFonts w:ascii="Times New Roman" w:hAnsi="Times New Roman" w:cs="Times New Roman"/>
          <w:snapToGrid w:val="0"/>
          <w:sz w:val="28"/>
          <w:szCs w:val="28"/>
        </w:rPr>
        <w:t>3 синтезировать на компьютере отсеченный косинусоидальный импульс по десяти гармоникам.</w:t>
      </w:r>
    </w:p>
    <w:p w:rsidR="002B1416" w:rsidRPr="002B1416" w:rsidRDefault="002B1416" w:rsidP="001A4040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2B1416" w:rsidRPr="002B1416" w:rsidRDefault="002B1416" w:rsidP="001A4040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2B1416">
        <w:rPr>
          <w:rFonts w:ascii="Times New Roman" w:hAnsi="Times New Roman" w:cs="Times New Roman"/>
          <w:snapToGrid w:val="0"/>
          <w:sz w:val="28"/>
          <w:szCs w:val="28"/>
        </w:rPr>
        <w:t>Оценить ошибку синтеза в обоих случаях.</w:t>
      </w:r>
    </w:p>
    <w:p w:rsidR="002B1416" w:rsidRPr="0046174D" w:rsidRDefault="002B1416" w:rsidP="002B1416">
      <w:pPr>
        <w:widowControl w:val="0"/>
        <w:tabs>
          <w:tab w:val="left" w:pos="8820"/>
        </w:tabs>
        <w:spacing w:before="220"/>
        <w:ind w:right="5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46174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3198C" w:rsidRPr="0046174D">
        <w:rPr>
          <w:rFonts w:ascii="Times New Roman" w:hAnsi="Times New Roman" w:cs="Times New Roman"/>
          <w:sz w:val="28"/>
          <w:szCs w:val="28"/>
        </w:rPr>
        <w:t>3.</w:t>
      </w:r>
      <w:r w:rsidRPr="0046174D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6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510"/>
        <w:gridCol w:w="754"/>
        <w:gridCol w:w="754"/>
        <w:gridCol w:w="754"/>
        <w:gridCol w:w="904"/>
        <w:gridCol w:w="623"/>
        <w:gridCol w:w="622"/>
        <w:gridCol w:w="623"/>
        <w:gridCol w:w="622"/>
        <w:gridCol w:w="623"/>
        <w:gridCol w:w="623"/>
      </w:tblGrid>
      <w:tr w:rsidR="002B1416" w:rsidRPr="002B1416" w:rsidTr="00F0795B">
        <w:trPr>
          <w:trHeight w:val="507"/>
          <w:jc w:val="center"/>
        </w:trPr>
        <w:tc>
          <w:tcPr>
            <w:tcW w:w="151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</w:t>
            </w:r>
          </w:p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варианта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B1416" w:rsidRPr="002B1416" w:rsidTr="00F0795B">
        <w:trPr>
          <w:jc w:val="center"/>
        </w:trPr>
        <w:tc>
          <w:tcPr>
            <w:tcW w:w="151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2B141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</w:t>
            </w: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754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B1416" w:rsidRPr="002B1416" w:rsidTr="00F0795B">
        <w:trPr>
          <w:jc w:val="center"/>
        </w:trPr>
        <w:tc>
          <w:tcPr>
            <w:tcW w:w="1510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20" w:dyaOrig="300">
                <v:shape id="_x0000_i1493" type="#_x0000_t75" style="width:10.8pt;height:15pt" o:ole="">
                  <v:imagedata r:id="rId161" o:title=""/>
                </v:shape>
                <o:OLEObject Type="Embed" ProgID="Equation.3" ShapeID="_x0000_i1493" DrawAspect="Content" ObjectID="_1606775697" r:id="rId162"/>
              </w:object>
            </w: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, град.</w:t>
            </w:r>
          </w:p>
        </w:tc>
        <w:tc>
          <w:tcPr>
            <w:tcW w:w="754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20º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60º</w:t>
            </w:r>
          </w:p>
        </w:tc>
        <w:tc>
          <w:tcPr>
            <w:tcW w:w="75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40º</w:t>
            </w:r>
          </w:p>
        </w:tc>
        <w:tc>
          <w:tcPr>
            <w:tcW w:w="904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120º</w:t>
            </w:r>
          </w:p>
        </w:tc>
        <w:tc>
          <w:tcPr>
            <w:tcW w:w="623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25º</w:t>
            </w:r>
          </w:p>
        </w:tc>
        <w:tc>
          <w:tcPr>
            <w:tcW w:w="622" w:type="dxa"/>
            <w:vAlign w:val="center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45º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65º</w:t>
            </w:r>
          </w:p>
        </w:tc>
        <w:tc>
          <w:tcPr>
            <w:tcW w:w="622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35º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75º</w:t>
            </w:r>
          </w:p>
        </w:tc>
        <w:tc>
          <w:tcPr>
            <w:tcW w:w="623" w:type="dxa"/>
          </w:tcPr>
          <w:p w:rsidR="002B1416" w:rsidRPr="002B1416" w:rsidRDefault="002B1416" w:rsidP="001A4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416">
              <w:rPr>
                <w:rFonts w:ascii="Times New Roman" w:hAnsi="Times New Roman" w:cs="Times New Roman"/>
                <w:sz w:val="28"/>
                <w:szCs w:val="28"/>
              </w:rPr>
              <w:t>90º</w:t>
            </w:r>
          </w:p>
        </w:tc>
      </w:tr>
    </w:tbl>
    <w:p w:rsidR="00832DDF" w:rsidRDefault="00832DDF" w:rsidP="001A4040"/>
    <w:p w:rsidR="00832DDF" w:rsidRDefault="00832DDF">
      <w:r>
        <w:br w:type="page"/>
      </w:r>
    </w:p>
    <w:p w:rsidR="00440DB3" w:rsidRPr="00DD5C92" w:rsidRDefault="00E163B1" w:rsidP="0097670F">
      <w:pPr>
        <w:pStyle w:val="a5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28" w:name="_Toc532569044"/>
      <w:bookmarkStart w:id="29" w:name="_Toc533032574"/>
      <w:r w:rsidRPr="00DD5C92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  <w:bookmarkEnd w:id="28"/>
      <w:bookmarkEnd w:id="29"/>
    </w:p>
    <w:p w:rsidR="00440DB3" w:rsidRPr="00A17C22" w:rsidRDefault="00440DB3" w:rsidP="00440DB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C92">
        <w:rPr>
          <w:rFonts w:ascii="Times New Roman" w:hAnsi="Times New Roman" w:cs="Times New Roman"/>
          <w:sz w:val="28"/>
          <w:szCs w:val="28"/>
        </w:rPr>
        <w:t>Во врем</w:t>
      </w:r>
      <w:r w:rsidR="00E872E3" w:rsidRPr="00DD5C92">
        <w:rPr>
          <w:rFonts w:ascii="Times New Roman" w:hAnsi="Times New Roman" w:cs="Times New Roman"/>
          <w:sz w:val="28"/>
          <w:szCs w:val="28"/>
        </w:rPr>
        <w:t>я прохождения практики мною было</w:t>
      </w:r>
      <w:r w:rsidRPr="00DD5C92">
        <w:rPr>
          <w:rFonts w:ascii="Times New Roman" w:hAnsi="Times New Roman" w:cs="Times New Roman"/>
          <w:sz w:val="28"/>
          <w:szCs w:val="28"/>
        </w:rPr>
        <w:t xml:space="preserve"> проведе</w:t>
      </w:r>
      <w:r w:rsidR="004B5738" w:rsidRPr="00DD5C92">
        <w:rPr>
          <w:rFonts w:ascii="Times New Roman" w:hAnsi="Times New Roman" w:cs="Times New Roman"/>
          <w:sz w:val="28"/>
          <w:szCs w:val="28"/>
        </w:rPr>
        <w:t>н</w:t>
      </w:r>
      <w:r w:rsidR="00E872E3" w:rsidRPr="00DD5C92">
        <w:rPr>
          <w:rFonts w:ascii="Times New Roman" w:hAnsi="Times New Roman" w:cs="Times New Roman"/>
          <w:sz w:val="28"/>
          <w:szCs w:val="28"/>
        </w:rPr>
        <w:t>о</w:t>
      </w:r>
      <w:r w:rsidR="004B5738" w:rsidRPr="00DD5C92">
        <w:rPr>
          <w:rFonts w:ascii="Times New Roman" w:hAnsi="Times New Roman" w:cs="Times New Roman"/>
          <w:sz w:val="28"/>
          <w:szCs w:val="28"/>
        </w:rPr>
        <w:t xml:space="preserve"> одно</w:t>
      </w:r>
      <w:r w:rsidRPr="00DD5C92">
        <w:rPr>
          <w:rFonts w:ascii="Times New Roman" w:hAnsi="Times New Roman" w:cs="Times New Roman"/>
          <w:sz w:val="28"/>
          <w:szCs w:val="28"/>
        </w:rPr>
        <w:t xml:space="preserve"> лекционн</w:t>
      </w:r>
      <w:r w:rsidR="004B5738" w:rsidRPr="00DD5C92">
        <w:rPr>
          <w:rFonts w:ascii="Times New Roman" w:hAnsi="Times New Roman" w:cs="Times New Roman"/>
          <w:sz w:val="28"/>
          <w:szCs w:val="28"/>
        </w:rPr>
        <w:t>ое</w:t>
      </w:r>
      <w:r w:rsidRPr="00DD5C92">
        <w:rPr>
          <w:rFonts w:ascii="Times New Roman" w:hAnsi="Times New Roman" w:cs="Times New Roman"/>
          <w:sz w:val="28"/>
          <w:szCs w:val="28"/>
        </w:rPr>
        <w:t xml:space="preserve"> </w:t>
      </w:r>
      <w:r w:rsidR="004B5738" w:rsidRPr="00DD5C92">
        <w:rPr>
          <w:rFonts w:ascii="Times New Roman" w:hAnsi="Times New Roman" w:cs="Times New Roman"/>
          <w:sz w:val="28"/>
          <w:szCs w:val="28"/>
        </w:rPr>
        <w:t xml:space="preserve">занятие и одна лабораторная работа по предмету </w:t>
      </w:r>
      <w:r w:rsidR="004B5738" w:rsidRPr="00B00339">
        <w:rPr>
          <w:rFonts w:ascii="Times New Roman" w:hAnsi="Times New Roman" w:cs="Times New Roman"/>
          <w:sz w:val="28"/>
          <w:szCs w:val="28"/>
        </w:rPr>
        <w:t>«Радиотехнические цепи и сигналы»</w:t>
      </w:r>
      <w:r w:rsidRPr="00B003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DB3" w:rsidRDefault="0018559B" w:rsidP="0018559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559B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практики я 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t>познакоми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t>лась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t xml:space="preserve"> с различными спо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softHyphen/>
        <w:t>собами структурирования и предъявления учебного материала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8559B">
        <w:rPr>
          <w:rFonts w:ascii="Times New Roman" w:hAnsi="Times New Roman" w:cs="Times New Roman"/>
          <w:color w:val="000000"/>
          <w:sz w:val="28"/>
          <w:szCs w:val="28"/>
        </w:rPr>
        <w:t>со спецификой взаимодействия в системе «студент - преподаватель».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Удалось выстроить продуктивное взаимодействие со студентами и заинтересовать их предложенной темой занятий.</w:t>
      </w:r>
    </w:p>
    <w:p w:rsidR="00A146AB" w:rsidRPr="0018559B" w:rsidRDefault="00A146AB" w:rsidP="0018559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Прохождение педагогической практики дало положительный опыт в построении эффективной и грамотной коммуникации, а также опыт в планировании выполнения поставленных задач.</w:t>
      </w:r>
    </w:p>
    <w:p w:rsidR="00440DB3" w:rsidRDefault="00440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04CB" w:rsidRPr="004F23A8" w:rsidRDefault="005A569A" w:rsidP="0097670F">
      <w:pPr>
        <w:pStyle w:val="a3"/>
        <w:spacing w:before="0" w:beforeAutospacing="0" w:after="0" w:afterAutospacing="0"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30" w:name="_Toc532569045"/>
      <w:bookmarkStart w:id="31" w:name="_Toc533032575"/>
      <w:r w:rsidRPr="004F23A8">
        <w:rPr>
          <w:rStyle w:val="a4"/>
          <w:b w:val="0"/>
          <w:sz w:val="28"/>
          <w:szCs w:val="28"/>
        </w:rPr>
        <w:lastRenderedPageBreak/>
        <w:t>СПИСОК ИСПОЛЬЗОВАННЫХ ИСТОЧНИКОВ</w:t>
      </w:r>
      <w:bookmarkEnd w:id="30"/>
      <w:bookmarkEnd w:id="31"/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Гоноровский И.С. /Радиотехнические цепи и сигналы/ И.С. Гоноровский. – М.: Радио и связь, 1986.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Горбатова М.К., Назипова М.А. /Методики преподавания в высшей школе. / Учебное пособие / М.К. Горбатова, М.А. Назипова. Н.Новгород: ННГУ – 2012. – 53 с.</w:t>
      </w:r>
    </w:p>
    <w:p w:rsidR="004F2F31" w:rsidRPr="004F23A8" w:rsidRDefault="004F2F31" w:rsidP="00C80BAE">
      <w:pPr>
        <w:pStyle w:val="a7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4F23A8">
        <w:rPr>
          <w:sz w:val="28"/>
          <w:szCs w:val="28"/>
        </w:rPr>
        <w:t>Шилов Ю.В. / Радиотехнические цепи и сигналы/ Лабораторный практикум/ Ю.В. Шилов.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Инновационные методы обучения в высшем образовании. [Электронный ресурс] − Режим доступа: http://sci-article.ru/stat.php?i=1408380616 (дата обращения 25.10.2018)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Инновационные формы и методы обучения. [Электронный ресурс] − Режим доступа: https://www.fundamental-research.ru/ru/article/view?id=34868 (дата обращения 25.10.2018)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Современные методы обучения в вузе. [Электронный ресурс] − Режим доступа: http://sociosphera.com/publication/ conference/2012/138/ sovremennye_metody_obucheniya_v_vuze/ (дата обращения 25.10.2018)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Современные технологии обучения в вузе. [Электронный ресурс] − Режим доступа: http://moluch.ru/archive/92/17764/ (дата обращения 25.10.2018)</w:t>
      </w:r>
    </w:p>
    <w:p w:rsidR="004F2F31" w:rsidRPr="004F23A8" w:rsidRDefault="004F2F31" w:rsidP="00C80BAE">
      <w:pPr>
        <w:pStyle w:val="a3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23A8">
        <w:rPr>
          <w:sz w:val="28"/>
          <w:szCs w:val="28"/>
        </w:rPr>
        <w:t>Теория обучения. [Электронный ресурс] − Режим доступа: http://lib4all.ru/base/B3165/B3165Part31-144.php (дата обращения 25.10.2018)</w:t>
      </w:r>
    </w:p>
    <w:p w:rsidR="005415D3" w:rsidRDefault="005415D3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551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Pr="0097670F" w:rsidRDefault="00FB2F0E" w:rsidP="0097670F">
      <w:pPr>
        <w:pStyle w:val="1"/>
        <w:jc w:val="center"/>
        <w:rPr>
          <w:rFonts w:ascii="Times New Roman" w:hAnsi="Times New Roman" w:cs="Times New Roman"/>
          <w:b/>
          <w:color w:val="auto"/>
          <w:sz w:val="52"/>
          <w:szCs w:val="28"/>
        </w:rPr>
      </w:pPr>
      <w:bookmarkStart w:id="32" w:name="_Toc532569046"/>
      <w:bookmarkStart w:id="33" w:name="_Toc533032576"/>
      <w:r w:rsidRPr="0097670F">
        <w:rPr>
          <w:rFonts w:ascii="Times New Roman" w:hAnsi="Times New Roman" w:cs="Times New Roman"/>
          <w:b/>
          <w:color w:val="auto"/>
          <w:sz w:val="52"/>
          <w:szCs w:val="28"/>
        </w:rPr>
        <w:t>ПРИЛОЖЕНИЕ</w:t>
      </w:r>
      <w:bookmarkEnd w:id="32"/>
      <w:bookmarkEnd w:id="33"/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FB2F0E" w:rsidRDefault="00FB2F0E">
      <w:pPr>
        <w:rPr>
          <w:rFonts w:ascii="Times New Roman" w:hAnsi="Times New Roman" w:cs="Times New Roman"/>
          <w:sz w:val="28"/>
          <w:szCs w:val="28"/>
        </w:rPr>
      </w:pPr>
    </w:p>
    <w:p w:rsidR="009C6ED8" w:rsidRDefault="009C6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3C">
        <w:rPr>
          <w:rFonts w:ascii="Times New Roman" w:hAnsi="Times New Roman" w:cs="Times New Roman"/>
          <w:b/>
          <w:sz w:val="28"/>
          <w:szCs w:val="28"/>
        </w:rPr>
        <w:lastRenderedPageBreak/>
        <w:t>Синтез меандра</w:t>
      </w:r>
    </w:p>
    <w:p w:rsidR="009C6ED8" w:rsidRPr="00210F3C" w:rsidRDefault="009C6ED8" w:rsidP="00210F3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>А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амплитуда сигнала (В), </w:t>
      </w:r>
      <w:r w:rsidRPr="00210F3C">
        <w:rPr>
          <w:rFonts w:ascii="Times New Roman" w:hAnsi="Times New Roman" w:cs="Times New Roman"/>
          <w:i/>
          <w:sz w:val="28"/>
          <w:szCs w:val="28"/>
        </w:rPr>
        <w:sym w:font="Symbol" w:char="F07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следования импульсов (Гц),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число гармоник,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скважность сигнала,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10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0F3C">
        <w:rPr>
          <w:rFonts w:ascii="Times New Roman" w:hAnsi="Times New Roman" w:cs="Times New Roman"/>
          <w:sz w:val="28"/>
          <w:szCs w:val="28"/>
        </w:rPr>
        <w:t xml:space="preserve">– время (с). 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 xml:space="preserve">Пример программы в системе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Mathcad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7215" w:dyaOrig="1815">
          <v:shape id="_x0000_i1102" type="#_x0000_t75" style="width:360.6pt;height:91.2pt" o:ole="">
            <v:imagedata r:id="rId163" o:title=""/>
          </v:shape>
          <o:OLEObject Type="Embed" ProgID="Mathcad" ShapeID="_x0000_i1102" DrawAspect="Content" ObjectID="_1606775698" r:id="rId164"/>
        </w:objec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2025" cy="26479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7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Default="009C6ED8">
      <w:r>
        <w:br w:type="page"/>
      </w:r>
    </w:p>
    <w:p w:rsidR="009C6ED8" w:rsidRPr="00210F3C" w:rsidRDefault="009C6ED8" w:rsidP="009C6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3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Синтез пилообразного колебания </w:t>
      </w:r>
    </w:p>
    <w:p w:rsidR="009C6ED8" w:rsidRPr="00210F3C" w:rsidRDefault="009C6ED8" w:rsidP="00210F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 xml:space="preserve">Подобные колебания применяются в устройствах для развертки изображений в осциллографе, телевизоре, мониторе компьютера. </w:t>
      </w:r>
    </w:p>
    <w:p w:rsidR="009C6ED8" w:rsidRPr="00210F3C" w:rsidRDefault="009C6ED8" w:rsidP="00210F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>А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амплитуда импульса (В), </w:t>
      </w:r>
      <w:r w:rsidRPr="00210F3C">
        <w:rPr>
          <w:rFonts w:ascii="Times New Roman" w:hAnsi="Times New Roman" w:cs="Times New Roman"/>
          <w:i/>
          <w:sz w:val="28"/>
          <w:szCs w:val="28"/>
        </w:rPr>
        <w:sym w:font="Symbol" w:char="F07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(рад/с),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число гармоник,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10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0F3C">
        <w:rPr>
          <w:rFonts w:ascii="Times New Roman" w:hAnsi="Times New Roman" w:cs="Times New Roman"/>
          <w:sz w:val="28"/>
          <w:szCs w:val="28"/>
        </w:rPr>
        <w:t xml:space="preserve">– время (с). 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 xml:space="preserve">Пример программы в системе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Mathcad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5775" w:dyaOrig="1815">
          <v:shape id="_x0000_i1103" type="#_x0000_t75" style="width:288.6pt;height:91.2pt" o:ole="">
            <v:imagedata r:id="rId166" o:title=""/>
          </v:shape>
          <o:OLEObject Type="Embed" ProgID="Mathcad" ShapeID="_x0000_i1103" DrawAspect="Content" ObjectID="_1606775699" r:id="rId167"/>
        </w:objec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 xml:space="preserve">Результат синтеза </w: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0" cy="26955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9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Default="009C6ED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C6ED8" w:rsidRPr="00210F3C" w:rsidRDefault="009C6ED8" w:rsidP="009C6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3C">
        <w:rPr>
          <w:rFonts w:ascii="Times New Roman" w:hAnsi="Times New Roman" w:cs="Times New Roman"/>
          <w:b/>
          <w:sz w:val="28"/>
          <w:szCs w:val="28"/>
        </w:rPr>
        <w:lastRenderedPageBreak/>
        <w:t>Синтез отсеченных косинусоидальных импульсов</w:t>
      </w:r>
    </w:p>
    <w:p w:rsidR="009C6ED8" w:rsidRPr="00210F3C" w:rsidRDefault="009C6ED8" w:rsidP="00210F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>А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амплитуда сигнала (В), </w:t>
      </w:r>
      <w:r w:rsidRPr="00210F3C">
        <w:rPr>
          <w:rFonts w:ascii="Times New Roman" w:hAnsi="Times New Roman" w:cs="Times New Roman"/>
          <w:i/>
          <w:sz w:val="28"/>
          <w:szCs w:val="28"/>
        </w:rPr>
        <w:sym w:font="Symbol" w:char="F07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следования импульсов (рад/с),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число гармоник, </w:t>
      </w:r>
      <w:r w:rsidRPr="00210F3C">
        <w:rPr>
          <w:rFonts w:ascii="Times New Roman" w:hAnsi="Times New Roman" w:cs="Times New Roman"/>
          <w:sz w:val="28"/>
          <w:szCs w:val="28"/>
        </w:rPr>
        <w:sym w:font="Symbol" w:char="F05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угол отсечки (рад),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10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0F3C">
        <w:rPr>
          <w:rFonts w:ascii="Times New Roman" w:hAnsi="Times New Roman" w:cs="Times New Roman"/>
          <w:sz w:val="28"/>
          <w:szCs w:val="28"/>
        </w:rPr>
        <w:t xml:space="preserve">– время (с). </w:t>
      </w:r>
    </w:p>
    <w:p w:rsidR="009C6ED8" w:rsidRPr="00210F3C" w:rsidRDefault="009C6ED8" w:rsidP="00210F3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 xml:space="preserve">Пример программы в системе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Mathcad</w:t>
      </w:r>
    </w:p>
    <w:p w:rsidR="009C6ED8" w:rsidRPr="00210F3C" w:rsidRDefault="009C6ED8" w:rsidP="009C6ED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6240" w:dyaOrig="525">
          <v:shape id="_x0000_i1104" type="#_x0000_t75" style="width:312.6pt;height:26.4pt" o:ole="">
            <v:imagedata r:id="rId169" o:title=""/>
          </v:shape>
          <o:OLEObject Type="Embed" ProgID="Mathcad" ShapeID="_x0000_i1104" DrawAspect="Content" ObjectID="_1606775700" r:id="rId170"/>
        </w:object>
      </w:r>
    </w:p>
    <w:p w:rsidR="009C6ED8" w:rsidRPr="00210F3C" w:rsidRDefault="009C6ED8" w:rsidP="009C6ED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10125" w:dyaOrig="1140">
          <v:shape id="_x0000_i1105" type="#_x0000_t75" style="width:467.4pt;height:52.2pt" o:ole="">
            <v:imagedata r:id="rId171" o:title=""/>
          </v:shape>
          <o:OLEObject Type="Embed" ProgID="Mathcad" ShapeID="_x0000_i1105" DrawAspect="Content" ObjectID="_1606775701" r:id="rId172"/>
        </w:object>
      </w:r>
    </w:p>
    <w:p w:rsidR="009C6ED8" w:rsidRPr="00210F3C" w:rsidRDefault="009C6ED8" w:rsidP="009C6ED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9105" w:dyaOrig="750">
          <v:shape id="_x0000_i1106" type="#_x0000_t75" style="width:455.4pt;height:37.2pt" o:ole="">
            <v:imagedata r:id="rId173" o:title=""/>
          </v:shape>
          <o:OLEObject Type="Embed" ProgID="Mathcad" ShapeID="_x0000_i1106" DrawAspect="Content" ObjectID="_1606775702" r:id="rId174"/>
        </w:object>
      </w:r>
    </w:p>
    <w:p w:rsidR="009C6ED8" w:rsidRDefault="009C6ED8" w:rsidP="009C6ED8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4667250" cy="31051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3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Default="009C6ED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3C">
        <w:rPr>
          <w:rFonts w:ascii="Times New Roman" w:hAnsi="Times New Roman" w:cs="Times New Roman"/>
          <w:b/>
          <w:sz w:val="28"/>
          <w:szCs w:val="28"/>
        </w:rPr>
        <w:lastRenderedPageBreak/>
        <w:t>Спектральный анализ АМ-сигналов</w:t>
      </w:r>
    </w:p>
    <w:p w:rsidR="009C6ED8" w:rsidRPr="00210F3C" w:rsidRDefault="009C6ED8" w:rsidP="00210F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>А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амплитуда сигнала (В),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коэффициент модуляции, </w:t>
      </w:r>
      <w:r w:rsidRPr="00210F3C">
        <w:rPr>
          <w:rFonts w:ascii="Times New Roman" w:hAnsi="Times New Roman" w:cs="Times New Roman"/>
          <w:i/>
          <w:sz w:val="28"/>
          <w:szCs w:val="28"/>
        </w:rPr>
        <w:sym w:font="Symbol" w:char="F07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несущего сигнала (Гц), </w:t>
      </w:r>
      <w:r w:rsidRPr="00210F3C">
        <w:rPr>
          <w:rFonts w:ascii="Times New Roman" w:hAnsi="Times New Roman" w:cs="Times New Roman"/>
          <w:sz w:val="28"/>
          <w:szCs w:val="28"/>
        </w:rPr>
        <w:sym w:font="Symbol" w:char="F05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модулирующего сигнала (Гц). 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 xml:space="preserve">Пример программы в системе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Mathcad</w: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6165" w:dyaOrig="3225">
          <v:shape id="_x0000_i1107" type="#_x0000_t75" style="width:308.4pt;height:161.4pt" o:ole="">
            <v:imagedata r:id="rId176" o:title=""/>
          </v:shape>
          <o:OLEObject Type="Embed" ProgID="Mathcad" ShapeID="_x0000_i1107" DrawAspect="Content" ObjectID="_1606775703" r:id="rId177"/>
        </w:objec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>Спектральный состав сигнала</w: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9525" cy="25717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>Вид сигнала</w:t>
      </w:r>
    </w:p>
    <w:p w:rsidR="009C6ED8" w:rsidRDefault="009C6ED8" w:rsidP="009C6ED8">
      <w:pPr>
        <w:jc w:val="center"/>
        <w:rPr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>
            <wp:extent cx="4201340" cy="2362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6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924" cy="238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30"/>
          <w:szCs w:val="30"/>
        </w:rPr>
        <w:br w:type="page"/>
      </w:r>
      <w:r w:rsidRPr="00210F3C">
        <w:rPr>
          <w:rFonts w:ascii="Times New Roman" w:hAnsi="Times New Roman" w:cs="Times New Roman"/>
          <w:b/>
          <w:sz w:val="28"/>
          <w:szCs w:val="28"/>
        </w:rPr>
        <w:lastRenderedPageBreak/>
        <w:t>Спектральный анализ ЧМ-сигналов</w:t>
      </w:r>
    </w:p>
    <w:p w:rsidR="009C6ED8" w:rsidRPr="00210F3C" w:rsidRDefault="009C6ED8" w:rsidP="00210F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>А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амплитуда сигнала (В),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10F3C">
        <w:rPr>
          <w:rFonts w:ascii="Times New Roman" w:hAnsi="Times New Roman" w:cs="Times New Roman"/>
          <w:sz w:val="28"/>
          <w:szCs w:val="28"/>
        </w:rPr>
        <w:t xml:space="preserve"> – индекс угловой модуляции, </w:t>
      </w:r>
      <w:r w:rsidRPr="00210F3C">
        <w:rPr>
          <w:rFonts w:ascii="Times New Roman" w:hAnsi="Times New Roman" w:cs="Times New Roman"/>
          <w:i/>
          <w:sz w:val="28"/>
          <w:szCs w:val="28"/>
        </w:rPr>
        <w:sym w:font="Symbol" w:char="F07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несущего сигнала (Гц), </w:t>
      </w:r>
      <w:r w:rsidRPr="00210F3C">
        <w:rPr>
          <w:rFonts w:ascii="Times New Roman" w:hAnsi="Times New Roman" w:cs="Times New Roman"/>
          <w:sz w:val="28"/>
          <w:szCs w:val="28"/>
        </w:rPr>
        <w:sym w:font="Symbol" w:char="F057"/>
      </w:r>
      <w:r w:rsidRPr="00210F3C">
        <w:rPr>
          <w:rFonts w:ascii="Times New Roman" w:hAnsi="Times New Roman" w:cs="Times New Roman"/>
          <w:sz w:val="28"/>
          <w:szCs w:val="28"/>
        </w:rPr>
        <w:t xml:space="preserve"> – частота модулирующего сигнала (Гц). </w: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3C">
        <w:rPr>
          <w:rFonts w:ascii="Times New Roman" w:hAnsi="Times New Roman" w:cs="Times New Roman"/>
          <w:i/>
          <w:sz w:val="28"/>
          <w:szCs w:val="28"/>
        </w:rPr>
        <w:t xml:space="preserve">Пример программы в системе </w:t>
      </w:r>
      <w:r w:rsidRPr="00210F3C">
        <w:rPr>
          <w:rFonts w:ascii="Times New Roman" w:hAnsi="Times New Roman" w:cs="Times New Roman"/>
          <w:i/>
          <w:sz w:val="28"/>
          <w:szCs w:val="28"/>
          <w:lang w:val="en-US"/>
        </w:rPr>
        <w:t>Mathcad</w: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object w:dxaOrig="5970" w:dyaOrig="3225">
          <v:shape id="_x0000_i1108" type="#_x0000_t75" style="width:298.2pt;height:161.4pt" o:ole="">
            <v:imagedata r:id="rId180" o:title=""/>
          </v:shape>
          <o:OLEObject Type="Embed" ProgID="Mathcad" ShapeID="_x0000_i1108" DrawAspect="Content" ObjectID="_1606775704" r:id="rId181"/>
        </w:object>
      </w:r>
    </w:p>
    <w:p w:rsidR="009C6ED8" w:rsidRPr="00210F3C" w:rsidRDefault="009C6ED8" w:rsidP="00210F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 xml:space="preserve">Спектральный состав сигнала </w:t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84F515" wp14:editId="04BADD1B">
            <wp:extent cx="3867150" cy="2571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8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D8" w:rsidRPr="00210F3C" w:rsidRDefault="009C6ED8" w:rsidP="00210F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F3C">
        <w:rPr>
          <w:rFonts w:ascii="Times New Roman" w:hAnsi="Times New Roman" w:cs="Times New Roman"/>
          <w:sz w:val="28"/>
          <w:szCs w:val="28"/>
        </w:rPr>
        <w:t>Вид сигнала</w:t>
      </w:r>
    </w:p>
    <w:p w:rsidR="009C6ED8" w:rsidRDefault="009C6ED8" w:rsidP="009C6ED8">
      <w:pPr>
        <w:jc w:val="center"/>
        <w:rPr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>
            <wp:extent cx="3390900" cy="2114418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9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11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6ED8" w:rsidSect="001A4040">
      <w:footerReference w:type="default" r:id="rId184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C3" w:rsidRDefault="009620C3" w:rsidP="001A4040">
      <w:pPr>
        <w:spacing w:after="0" w:line="240" w:lineRule="auto"/>
      </w:pPr>
      <w:r>
        <w:separator/>
      </w:r>
    </w:p>
  </w:endnote>
  <w:endnote w:type="continuationSeparator" w:id="0">
    <w:p w:rsidR="009620C3" w:rsidRDefault="009620C3" w:rsidP="001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NDA Times UZ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236878"/>
      <w:docPartObj>
        <w:docPartGallery w:val="Page Numbers (Bottom of Page)"/>
        <w:docPartUnique/>
      </w:docPartObj>
    </w:sdtPr>
    <w:sdtContent>
      <w:p w:rsidR="00F0795B" w:rsidRDefault="00F0795B">
        <w:pPr>
          <w:pStyle w:val="af"/>
          <w:jc w:val="center"/>
        </w:pPr>
        <w:r w:rsidRPr="00EB1756">
          <w:rPr>
            <w:sz w:val="24"/>
            <w:szCs w:val="24"/>
          </w:rPr>
          <w:fldChar w:fldCharType="begin"/>
        </w:r>
        <w:r w:rsidRPr="00EB1756">
          <w:rPr>
            <w:sz w:val="24"/>
            <w:szCs w:val="24"/>
          </w:rPr>
          <w:instrText>PAGE   \* MERGEFORMAT</w:instrText>
        </w:r>
        <w:r w:rsidRPr="00EB1756">
          <w:rPr>
            <w:sz w:val="24"/>
            <w:szCs w:val="24"/>
          </w:rPr>
          <w:fldChar w:fldCharType="separate"/>
        </w:r>
        <w:r w:rsidR="007A2CF0">
          <w:rPr>
            <w:noProof/>
            <w:sz w:val="24"/>
            <w:szCs w:val="24"/>
          </w:rPr>
          <w:t>6</w:t>
        </w:r>
        <w:r w:rsidRPr="00EB1756">
          <w:rPr>
            <w:sz w:val="24"/>
            <w:szCs w:val="24"/>
          </w:rPr>
          <w:fldChar w:fldCharType="end"/>
        </w:r>
      </w:p>
    </w:sdtContent>
  </w:sdt>
  <w:p w:rsidR="00F0795B" w:rsidRDefault="00F0795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C3" w:rsidRDefault="009620C3" w:rsidP="001A4040">
      <w:pPr>
        <w:spacing w:after="0" w:line="240" w:lineRule="auto"/>
      </w:pPr>
      <w:r>
        <w:separator/>
      </w:r>
    </w:p>
  </w:footnote>
  <w:footnote w:type="continuationSeparator" w:id="0">
    <w:p w:rsidR="009620C3" w:rsidRDefault="009620C3" w:rsidP="001A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460"/>
    <w:multiLevelType w:val="hybridMultilevel"/>
    <w:tmpl w:val="00E0DE3A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349CB"/>
    <w:multiLevelType w:val="hybridMultilevel"/>
    <w:tmpl w:val="FDEE3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219C8"/>
    <w:multiLevelType w:val="hybridMultilevel"/>
    <w:tmpl w:val="7582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F3A"/>
    <w:multiLevelType w:val="multilevel"/>
    <w:tmpl w:val="1AC67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875C27"/>
    <w:multiLevelType w:val="multilevel"/>
    <w:tmpl w:val="1AC67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FE11EB"/>
    <w:multiLevelType w:val="hybridMultilevel"/>
    <w:tmpl w:val="3D72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C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2B5D92"/>
    <w:multiLevelType w:val="hybridMultilevel"/>
    <w:tmpl w:val="FADC66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9A928B1"/>
    <w:multiLevelType w:val="hybridMultilevel"/>
    <w:tmpl w:val="CD643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927408"/>
    <w:multiLevelType w:val="hybridMultilevel"/>
    <w:tmpl w:val="C1E89220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C25B39"/>
    <w:multiLevelType w:val="multilevel"/>
    <w:tmpl w:val="1D62B6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444B23"/>
    <w:multiLevelType w:val="hybridMultilevel"/>
    <w:tmpl w:val="1D5A6ABC"/>
    <w:lvl w:ilvl="0" w:tplc="914A6E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461E5"/>
    <w:multiLevelType w:val="hybridMultilevel"/>
    <w:tmpl w:val="94A88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D6BDC"/>
    <w:multiLevelType w:val="hybridMultilevel"/>
    <w:tmpl w:val="92901128"/>
    <w:lvl w:ilvl="0" w:tplc="7D7212B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650287"/>
    <w:multiLevelType w:val="hybridMultilevel"/>
    <w:tmpl w:val="5262F71E"/>
    <w:lvl w:ilvl="0" w:tplc="EAA4599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7063B8"/>
    <w:multiLevelType w:val="hybridMultilevel"/>
    <w:tmpl w:val="97DA3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6004BF"/>
    <w:multiLevelType w:val="hybridMultilevel"/>
    <w:tmpl w:val="9606EB36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4C6C87"/>
    <w:multiLevelType w:val="multilevel"/>
    <w:tmpl w:val="1AC67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6F71FA"/>
    <w:multiLevelType w:val="hybridMultilevel"/>
    <w:tmpl w:val="9AF29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A00F3F"/>
    <w:multiLevelType w:val="hybridMultilevel"/>
    <w:tmpl w:val="83D2B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A57FC1"/>
    <w:multiLevelType w:val="hybridMultilevel"/>
    <w:tmpl w:val="EFFE9A18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7C0AEA"/>
    <w:multiLevelType w:val="hybridMultilevel"/>
    <w:tmpl w:val="2FC85CFC"/>
    <w:lvl w:ilvl="0" w:tplc="EAA4599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BE6692"/>
    <w:multiLevelType w:val="hybridMultilevel"/>
    <w:tmpl w:val="91ACE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5F5E2A"/>
    <w:multiLevelType w:val="hybridMultilevel"/>
    <w:tmpl w:val="863AD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BD3105"/>
    <w:multiLevelType w:val="hybridMultilevel"/>
    <w:tmpl w:val="87F0776C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F83228"/>
    <w:multiLevelType w:val="hybridMultilevel"/>
    <w:tmpl w:val="B16887DA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7F324C"/>
    <w:multiLevelType w:val="hybridMultilevel"/>
    <w:tmpl w:val="B1686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751F0"/>
    <w:multiLevelType w:val="singleLevel"/>
    <w:tmpl w:val="58BA2C6C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8" w15:restartNumberingAfterBreak="0">
    <w:nsid w:val="69D01DCE"/>
    <w:multiLevelType w:val="multilevel"/>
    <w:tmpl w:val="1AC67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BBD6D7B"/>
    <w:multiLevelType w:val="hybridMultilevel"/>
    <w:tmpl w:val="9700880E"/>
    <w:lvl w:ilvl="0" w:tplc="78D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1FC26F4"/>
    <w:multiLevelType w:val="multilevel"/>
    <w:tmpl w:val="1AC67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F18F2"/>
    <w:multiLevelType w:val="multilevel"/>
    <w:tmpl w:val="72B2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1C46C9"/>
    <w:multiLevelType w:val="hybridMultilevel"/>
    <w:tmpl w:val="B660FC5E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4B4E1F"/>
    <w:multiLevelType w:val="hybridMultilevel"/>
    <w:tmpl w:val="8DD6F76A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7B4568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D2833C0"/>
    <w:multiLevelType w:val="hybridMultilevel"/>
    <w:tmpl w:val="D0BA1112"/>
    <w:lvl w:ilvl="0" w:tplc="31F03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8745D0"/>
    <w:multiLevelType w:val="hybridMultilevel"/>
    <w:tmpl w:val="145ED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9"/>
  </w:num>
  <w:num w:numId="3">
    <w:abstractNumId w:val="2"/>
  </w:num>
  <w:num w:numId="4">
    <w:abstractNumId w:val="33"/>
  </w:num>
  <w:num w:numId="5">
    <w:abstractNumId w:val="21"/>
  </w:num>
  <w:num w:numId="6">
    <w:abstractNumId w:val="26"/>
  </w:num>
  <w:num w:numId="7">
    <w:abstractNumId w:val="20"/>
  </w:num>
  <w:num w:numId="8">
    <w:abstractNumId w:val="36"/>
  </w:num>
  <w:num w:numId="9">
    <w:abstractNumId w:val="27"/>
  </w:num>
  <w:num w:numId="10">
    <w:abstractNumId w:val="19"/>
  </w:num>
  <w:num w:numId="11">
    <w:abstractNumId w:val="23"/>
  </w:num>
  <w:num w:numId="12">
    <w:abstractNumId w:val="11"/>
  </w:num>
  <w:num w:numId="13">
    <w:abstractNumId w:val="1"/>
  </w:num>
  <w:num w:numId="14">
    <w:abstractNumId w:val="12"/>
  </w:num>
  <w:num w:numId="15">
    <w:abstractNumId w:val="18"/>
  </w:num>
  <w:num w:numId="16">
    <w:abstractNumId w:val="7"/>
  </w:num>
  <w:num w:numId="17">
    <w:abstractNumId w:val="22"/>
  </w:num>
  <w:num w:numId="18">
    <w:abstractNumId w:val="32"/>
  </w:num>
  <w:num w:numId="19">
    <w:abstractNumId w:val="0"/>
  </w:num>
  <w:num w:numId="20">
    <w:abstractNumId w:val="24"/>
  </w:num>
  <w:num w:numId="21">
    <w:abstractNumId w:val="8"/>
  </w:num>
  <w:num w:numId="22">
    <w:abstractNumId w:val="15"/>
  </w:num>
  <w:num w:numId="23">
    <w:abstractNumId w:val="14"/>
  </w:num>
  <w:num w:numId="24">
    <w:abstractNumId w:val="9"/>
  </w:num>
  <w:num w:numId="25">
    <w:abstractNumId w:val="25"/>
  </w:num>
  <w:num w:numId="26">
    <w:abstractNumId w:val="16"/>
  </w:num>
  <w:num w:numId="27">
    <w:abstractNumId w:val="35"/>
  </w:num>
  <w:num w:numId="28">
    <w:abstractNumId w:val="4"/>
  </w:num>
  <w:num w:numId="29">
    <w:abstractNumId w:val="34"/>
  </w:num>
  <w:num w:numId="30">
    <w:abstractNumId w:val="6"/>
  </w:num>
  <w:num w:numId="31">
    <w:abstractNumId w:val="10"/>
  </w:num>
  <w:num w:numId="32">
    <w:abstractNumId w:val="3"/>
  </w:num>
  <w:num w:numId="33">
    <w:abstractNumId w:val="28"/>
  </w:num>
  <w:num w:numId="34">
    <w:abstractNumId w:val="17"/>
  </w:num>
  <w:num w:numId="35">
    <w:abstractNumId w:val="30"/>
  </w:num>
  <w:num w:numId="36">
    <w:abstractNumId w:val="31"/>
  </w:num>
  <w:num w:numId="3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47F"/>
    <w:rsid w:val="00003C2F"/>
    <w:rsid w:val="00044BAD"/>
    <w:rsid w:val="000629DB"/>
    <w:rsid w:val="00080315"/>
    <w:rsid w:val="00093929"/>
    <w:rsid w:val="00096403"/>
    <w:rsid w:val="000A2425"/>
    <w:rsid w:val="000C2943"/>
    <w:rsid w:val="000C6F54"/>
    <w:rsid w:val="000D18BE"/>
    <w:rsid w:val="000D1EEE"/>
    <w:rsid w:val="000D6D81"/>
    <w:rsid w:val="000E45A9"/>
    <w:rsid w:val="000E64D7"/>
    <w:rsid w:val="000E69F3"/>
    <w:rsid w:val="001023E4"/>
    <w:rsid w:val="00103CD3"/>
    <w:rsid w:val="00111D99"/>
    <w:rsid w:val="00130AF5"/>
    <w:rsid w:val="00170105"/>
    <w:rsid w:val="0018559B"/>
    <w:rsid w:val="00186B00"/>
    <w:rsid w:val="0019161A"/>
    <w:rsid w:val="001A4040"/>
    <w:rsid w:val="001A597E"/>
    <w:rsid w:val="001B52C0"/>
    <w:rsid w:val="001C0A2C"/>
    <w:rsid w:val="001D0EC6"/>
    <w:rsid w:val="001D7268"/>
    <w:rsid w:val="001D7BB9"/>
    <w:rsid w:val="001E7547"/>
    <w:rsid w:val="00210F3C"/>
    <w:rsid w:val="00235532"/>
    <w:rsid w:val="002612ED"/>
    <w:rsid w:val="002645F6"/>
    <w:rsid w:val="00274022"/>
    <w:rsid w:val="002B1416"/>
    <w:rsid w:val="002C24F9"/>
    <w:rsid w:val="002E36D4"/>
    <w:rsid w:val="002E3A59"/>
    <w:rsid w:val="00300BC5"/>
    <w:rsid w:val="0030403E"/>
    <w:rsid w:val="00394AA1"/>
    <w:rsid w:val="003A205F"/>
    <w:rsid w:val="003A7F18"/>
    <w:rsid w:val="003B012D"/>
    <w:rsid w:val="003C6337"/>
    <w:rsid w:val="003D3505"/>
    <w:rsid w:val="003D3D8B"/>
    <w:rsid w:val="003F4707"/>
    <w:rsid w:val="00402044"/>
    <w:rsid w:val="004103CA"/>
    <w:rsid w:val="00431AFB"/>
    <w:rsid w:val="00440DB3"/>
    <w:rsid w:val="00441F1A"/>
    <w:rsid w:val="0045126C"/>
    <w:rsid w:val="0046174D"/>
    <w:rsid w:val="00467BA9"/>
    <w:rsid w:val="0047014B"/>
    <w:rsid w:val="004801AC"/>
    <w:rsid w:val="0049129C"/>
    <w:rsid w:val="004A1905"/>
    <w:rsid w:val="004B5738"/>
    <w:rsid w:val="004D585A"/>
    <w:rsid w:val="004D692E"/>
    <w:rsid w:val="004F23A8"/>
    <w:rsid w:val="004F2F31"/>
    <w:rsid w:val="004F6837"/>
    <w:rsid w:val="005142CE"/>
    <w:rsid w:val="00514944"/>
    <w:rsid w:val="005415D3"/>
    <w:rsid w:val="005417ED"/>
    <w:rsid w:val="0054258E"/>
    <w:rsid w:val="00543208"/>
    <w:rsid w:val="005636BB"/>
    <w:rsid w:val="00564B8F"/>
    <w:rsid w:val="00583EC3"/>
    <w:rsid w:val="0059677A"/>
    <w:rsid w:val="005A569A"/>
    <w:rsid w:val="005C1F30"/>
    <w:rsid w:val="005D0790"/>
    <w:rsid w:val="005E2D5F"/>
    <w:rsid w:val="005F5F8D"/>
    <w:rsid w:val="00610D8F"/>
    <w:rsid w:val="00613AF7"/>
    <w:rsid w:val="006352B6"/>
    <w:rsid w:val="00652DF4"/>
    <w:rsid w:val="006B1118"/>
    <w:rsid w:val="006C0258"/>
    <w:rsid w:val="006D49F2"/>
    <w:rsid w:val="006D7751"/>
    <w:rsid w:val="00724A44"/>
    <w:rsid w:val="00735FC9"/>
    <w:rsid w:val="00737A86"/>
    <w:rsid w:val="007604CB"/>
    <w:rsid w:val="0076435C"/>
    <w:rsid w:val="007812A6"/>
    <w:rsid w:val="00782BC9"/>
    <w:rsid w:val="007832EB"/>
    <w:rsid w:val="007A2590"/>
    <w:rsid w:val="007A2CF0"/>
    <w:rsid w:val="007A3CE8"/>
    <w:rsid w:val="007B1DC7"/>
    <w:rsid w:val="007C133D"/>
    <w:rsid w:val="007C3788"/>
    <w:rsid w:val="007C4BD3"/>
    <w:rsid w:val="007C4FCA"/>
    <w:rsid w:val="007C5CB6"/>
    <w:rsid w:val="007E46A4"/>
    <w:rsid w:val="007E46AD"/>
    <w:rsid w:val="00807EDA"/>
    <w:rsid w:val="00811954"/>
    <w:rsid w:val="008153B6"/>
    <w:rsid w:val="00832DDF"/>
    <w:rsid w:val="0084746B"/>
    <w:rsid w:val="008540A4"/>
    <w:rsid w:val="0085447F"/>
    <w:rsid w:val="00866F54"/>
    <w:rsid w:val="008974E2"/>
    <w:rsid w:val="008B60F6"/>
    <w:rsid w:val="008C6B2F"/>
    <w:rsid w:val="00915914"/>
    <w:rsid w:val="0092396C"/>
    <w:rsid w:val="00926946"/>
    <w:rsid w:val="0093123B"/>
    <w:rsid w:val="0093436B"/>
    <w:rsid w:val="009347CA"/>
    <w:rsid w:val="009620C3"/>
    <w:rsid w:val="0097670F"/>
    <w:rsid w:val="00981EAB"/>
    <w:rsid w:val="00991617"/>
    <w:rsid w:val="00994410"/>
    <w:rsid w:val="009A6776"/>
    <w:rsid w:val="009B4275"/>
    <w:rsid w:val="009C6ED8"/>
    <w:rsid w:val="009F5E99"/>
    <w:rsid w:val="009F6581"/>
    <w:rsid w:val="00A02CDD"/>
    <w:rsid w:val="00A146AB"/>
    <w:rsid w:val="00A16133"/>
    <w:rsid w:val="00A17C22"/>
    <w:rsid w:val="00A276F5"/>
    <w:rsid w:val="00A279C5"/>
    <w:rsid w:val="00A33406"/>
    <w:rsid w:val="00A409B5"/>
    <w:rsid w:val="00A4665E"/>
    <w:rsid w:val="00A52B9B"/>
    <w:rsid w:val="00A626F4"/>
    <w:rsid w:val="00A65F07"/>
    <w:rsid w:val="00A77596"/>
    <w:rsid w:val="00AC02AE"/>
    <w:rsid w:val="00AC4C01"/>
    <w:rsid w:val="00AD6E09"/>
    <w:rsid w:val="00B00339"/>
    <w:rsid w:val="00B1253B"/>
    <w:rsid w:val="00B433BF"/>
    <w:rsid w:val="00B43834"/>
    <w:rsid w:val="00B47BAD"/>
    <w:rsid w:val="00B51A8E"/>
    <w:rsid w:val="00B55C67"/>
    <w:rsid w:val="00B61AE5"/>
    <w:rsid w:val="00B667D1"/>
    <w:rsid w:val="00B84A41"/>
    <w:rsid w:val="00B86C6C"/>
    <w:rsid w:val="00BA4281"/>
    <w:rsid w:val="00BA4A83"/>
    <w:rsid w:val="00BA4C50"/>
    <w:rsid w:val="00BB7DD6"/>
    <w:rsid w:val="00BC04CA"/>
    <w:rsid w:val="00BD440C"/>
    <w:rsid w:val="00BF06A9"/>
    <w:rsid w:val="00C1026C"/>
    <w:rsid w:val="00C11F1C"/>
    <w:rsid w:val="00C3036A"/>
    <w:rsid w:val="00C80BAE"/>
    <w:rsid w:val="00CA0F37"/>
    <w:rsid w:val="00CA25D4"/>
    <w:rsid w:val="00CB40AD"/>
    <w:rsid w:val="00CB72CD"/>
    <w:rsid w:val="00CD1B61"/>
    <w:rsid w:val="00CD2CD9"/>
    <w:rsid w:val="00CD66C6"/>
    <w:rsid w:val="00D13D3C"/>
    <w:rsid w:val="00D15E2A"/>
    <w:rsid w:val="00D44942"/>
    <w:rsid w:val="00D70647"/>
    <w:rsid w:val="00D92130"/>
    <w:rsid w:val="00DB1A7D"/>
    <w:rsid w:val="00DC67A9"/>
    <w:rsid w:val="00DD5C92"/>
    <w:rsid w:val="00DF0119"/>
    <w:rsid w:val="00E14A80"/>
    <w:rsid w:val="00E14CDE"/>
    <w:rsid w:val="00E163B1"/>
    <w:rsid w:val="00E16FCB"/>
    <w:rsid w:val="00E3013C"/>
    <w:rsid w:val="00E30E34"/>
    <w:rsid w:val="00E3198C"/>
    <w:rsid w:val="00E32D80"/>
    <w:rsid w:val="00E51750"/>
    <w:rsid w:val="00E872E3"/>
    <w:rsid w:val="00EB1756"/>
    <w:rsid w:val="00ED79B5"/>
    <w:rsid w:val="00F0259F"/>
    <w:rsid w:val="00F0795B"/>
    <w:rsid w:val="00F25200"/>
    <w:rsid w:val="00F31704"/>
    <w:rsid w:val="00F36CBF"/>
    <w:rsid w:val="00F40647"/>
    <w:rsid w:val="00F448CE"/>
    <w:rsid w:val="00F47D0B"/>
    <w:rsid w:val="00F55113"/>
    <w:rsid w:val="00F72158"/>
    <w:rsid w:val="00FB2F0E"/>
    <w:rsid w:val="00FB5685"/>
    <w:rsid w:val="00FC50F5"/>
    <w:rsid w:val="00FE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1"/>
    <o:shapelayout v:ext="edit">
      <o:idmap v:ext="edit" data="1"/>
    </o:shapelayout>
  </w:shapeDefaults>
  <w:decimalSymbol w:val=","/>
  <w:listSeparator w:val=";"/>
  <w14:docId w14:val="703F9BF2"/>
  <w15:docId w15:val="{17538B5C-14C8-4C25-BA47-0363F9A4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281"/>
  </w:style>
  <w:style w:type="paragraph" w:styleId="1">
    <w:name w:val="heading 1"/>
    <w:basedOn w:val="a"/>
    <w:next w:val="a"/>
    <w:link w:val="10"/>
    <w:uiPriority w:val="9"/>
    <w:qFormat/>
    <w:rsid w:val="009767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40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4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47F"/>
    <w:rPr>
      <w:b/>
      <w:bCs/>
    </w:rPr>
  </w:style>
  <w:style w:type="paragraph" w:styleId="a5">
    <w:name w:val="No Spacing"/>
    <w:uiPriority w:val="1"/>
    <w:qFormat/>
    <w:rsid w:val="001D7BB9"/>
    <w:pPr>
      <w:spacing w:after="0" w:line="240" w:lineRule="auto"/>
    </w:pPr>
  </w:style>
  <w:style w:type="table" w:styleId="a6">
    <w:name w:val="Table Grid"/>
    <w:basedOn w:val="a1"/>
    <w:rsid w:val="001D7B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qFormat/>
    <w:rsid w:val="005417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D3505"/>
    <w:pPr>
      <w:spacing w:after="0" w:line="240" w:lineRule="auto"/>
      <w:jc w:val="center"/>
    </w:pPr>
    <w:rPr>
      <w:rFonts w:ascii="PANDA Times UZ" w:eastAsia="Times New Roman" w:hAnsi="PANDA Times UZ" w:cs="Times New Roman"/>
      <w:sz w:val="30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D3505"/>
    <w:rPr>
      <w:rFonts w:ascii="PANDA Times UZ" w:eastAsia="Times New Roman" w:hAnsi="PANDA Times UZ" w:cs="Times New Roman"/>
      <w:sz w:val="30"/>
      <w:szCs w:val="24"/>
      <w:lang w:eastAsia="ru-RU"/>
    </w:rPr>
  </w:style>
  <w:style w:type="paragraph" w:styleId="aa">
    <w:name w:val="Body Text Indent"/>
    <w:basedOn w:val="a"/>
    <w:link w:val="ab"/>
    <w:rsid w:val="003D3505"/>
    <w:pPr>
      <w:spacing w:after="0" w:line="240" w:lineRule="auto"/>
      <w:ind w:firstLine="540"/>
      <w:jc w:val="both"/>
    </w:pPr>
    <w:rPr>
      <w:rFonts w:ascii="PANDA Times UZ" w:eastAsia="Times New Roman" w:hAnsi="PANDA Times UZ" w:cs="Times New Roman"/>
      <w:sz w:val="30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D3505"/>
    <w:rPr>
      <w:rFonts w:ascii="PANDA Times UZ" w:eastAsia="Times New Roman" w:hAnsi="PANDA Times UZ" w:cs="Times New Roman"/>
      <w:sz w:val="30"/>
      <w:szCs w:val="24"/>
      <w:lang w:eastAsia="ru-RU"/>
    </w:rPr>
  </w:style>
  <w:style w:type="character" w:customStyle="1" w:styleId="ac">
    <w:name w:val="Основной шрифт"/>
    <w:rsid w:val="000E69F3"/>
  </w:style>
  <w:style w:type="paragraph" w:styleId="ad">
    <w:name w:val="Document Map"/>
    <w:basedOn w:val="a"/>
    <w:link w:val="ae"/>
    <w:semiHidden/>
    <w:rsid w:val="000E69F3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0"/>
    <w:link w:val="ad"/>
    <w:semiHidden/>
    <w:rsid w:val="000E69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">
    <w:name w:val="footer"/>
    <w:basedOn w:val="a"/>
    <w:link w:val="af0"/>
    <w:uiPriority w:val="99"/>
    <w:rsid w:val="000E69F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E6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0E69F3"/>
  </w:style>
  <w:style w:type="paragraph" w:styleId="af2">
    <w:name w:val="header"/>
    <w:basedOn w:val="a"/>
    <w:link w:val="af3"/>
    <w:rsid w:val="000E69F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rsid w:val="000E6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тиль2"/>
    <w:basedOn w:val="a"/>
    <w:rsid w:val="000E69F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67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767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767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03CD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103CD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03CD3"/>
    <w:pPr>
      <w:spacing w:after="100"/>
      <w:ind w:left="440"/>
    </w:pPr>
  </w:style>
  <w:style w:type="character" w:styleId="af4">
    <w:name w:val="Hyperlink"/>
    <w:basedOn w:val="a0"/>
    <w:uiPriority w:val="99"/>
    <w:unhideWhenUsed/>
    <w:rsid w:val="00103CD3"/>
    <w:rPr>
      <w:color w:val="0000FF" w:themeColor="hyperlink"/>
      <w:u w:val="single"/>
    </w:rPr>
  </w:style>
  <w:style w:type="paragraph" w:styleId="af5">
    <w:name w:val="TOC Heading"/>
    <w:basedOn w:val="1"/>
    <w:next w:val="a"/>
    <w:uiPriority w:val="39"/>
    <w:unhideWhenUsed/>
    <w:qFormat/>
    <w:rsid w:val="00103CD3"/>
    <w:pPr>
      <w:spacing w:line="259" w:lineRule="auto"/>
      <w:outlineLvl w:val="9"/>
    </w:pPr>
    <w:rPr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A40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117" Type="http://schemas.openxmlformats.org/officeDocument/2006/relationships/image" Target="media/image57.wmf"/><Relationship Id="rId21" Type="http://schemas.openxmlformats.org/officeDocument/2006/relationships/oleObject" Target="embeddings/oleObject6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38" Type="http://schemas.openxmlformats.org/officeDocument/2006/relationships/image" Target="media/image67.wmf"/><Relationship Id="rId154" Type="http://schemas.openxmlformats.org/officeDocument/2006/relationships/image" Target="media/image75.wmf"/><Relationship Id="rId159" Type="http://schemas.openxmlformats.org/officeDocument/2006/relationships/oleObject" Target="embeddings/oleObject75.bin"/><Relationship Id="rId175" Type="http://schemas.openxmlformats.org/officeDocument/2006/relationships/image" Target="media/image86.png"/><Relationship Id="rId170" Type="http://schemas.openxmlformats.org/officeDocument/2006/relationships/oleObject" Target="embeddings/oleObject80.bin"/><Relationship Id="rId16" Type="http://schemas.openxmlformats.org/officeDocument/2006/relationships/image" Target="media/image6.wmf"/><Relationship Id="rId107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0" Type="http://schemas.openxmlformats.org/officeDocument/2006/relationships/image" Target="media/image44.wmf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6.bin"/><Relationship Id="rId165" Type="http://schemas.openxmlformats.org/officeDocument/2006/relationships/image" Target="media/image80.png"/><Relationship Id="rId181" Type="http://schemas.openxmlformats.org/officeDocument/2006/relationships/oleObject" Target="embeddings/oleObject84.bin"/><Relationship Id="rId186" Type="http://schemas.openxmlformats.org/officeDocument/2006/relationships/theme" Target="theme/theme1.xml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7.bin"/><Relationship Id="rId150" Type="http://schemas.openxmlformats.org/officeDocument/2006/relationships/image" Target="media/image73.wmf"/><Relationship Id="rId155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76" Type="http://schemas.openxmlformats.org/officeDocument/2006/relationships/image" Target="media/image87.wmf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2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7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68.bin"/><Relationship Id="rId161" Type="http://schemas.openxmlformats.org/officeDocument/2006/relationships/image" Target="media/image78.wmf"/><Relationship Id="rId166" Type="http://schemas.openxmlformats.org/officeDocument/2006/relationships/image" Target="media/image81.wmf"/><Relationship Id="rId182" Type="http://schemas.openxmlformats.org/officeDocument/2006/relationships/image" Target="media/image9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42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1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72" Type="http://schemas.openxmlformats.org/officeDocument/2006/relationships/oleObject" Target="embeddings/oleObject81.bin"/><Relationship Id="rId180" Type="http://schemas.openxmlformats.org/officeDocument/2006/relationships/image" Target="media/image90.w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Relationship Id="rId109" Type="http://schemas.openxmlformats.org/officeDocument/2006/relationships/image" Target="media/image53.wmf"/><Relationship Id="rId34" Type="http://schemas.openxmlformats.org/officeDocument/2006/relationships/image" Target="media/image15.png"/><Relationship Id="rId50" Type="http://schemas.openxmlformats.org/officeDocument/2006/relationships/image" Target="media/image24.wmf"/><Relationship Id="rId55" Type="http://schemas.openxmlformats.org/officeDocument/2006/relationships/image" Target="media/image26.png"/><Relationship Id="rId76" Type="http://schemas.openxmlformats.org/officeDocument/2006/relationships/image" Target="media/image37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1.wmf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79.bin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2.png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10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1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png"/><Relationship Id="rId61" Type="http://schemas.openxmlformats.org/officeDocument/2006/relationships/oleObject" Target="embeddings/oleObject25.bin"/><Relationship Id="rId82" Type="http://schemas.openxmlformats.org/officeDocument/2006/relationships/image" Target="media/image40.wmf"/><Relationship Id="rId152" Type="http://schemas.openxmlformats.org/officeDocument/2006/relationships/image" Target="media/image74.wmf"/><Relationship Id="rId173" Type="http://schemas.openxmlformats.org/officeDocument/2006/relationships/image" Target="media/image85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png"/><Relationship Id="rId56" Type="http://schemas.openxmlformats.org/officeDocument/2006/relationships/image" Target="media/image27.png"/><Relationship Id="rId77" Type="http://schemas.openxmlformats.org/officeDocument/2006/relationships/oleObject" Target="embeddings/oleObject33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1.png"/><Relationship Id="rId147" Type="http://schemas.openxmlformats.org/officeDocument/2006/relationships/oleObject" Target="embeddings/oleObject69.bin"/><Relationship Id="rId168" Type="http://schemas.openxmlformats.org/officeDocument/2006/relationships/image" Target="media/image82.png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8.wmf"/><Relationship Id="rId121" Type="http://schemas.openxmlformats.org/officeDocument/2006/relationships/image" Target="media/image59.wmf"/><Relationship Id="rId142" Type="http://schemas.openxmlformats.org/officeDocument/2006/relationships/image" Target="media/image69.wmf"/><Relationship Id="rId163" Type="http://schemas.openxmlformats.org/officeDocument/2006/relationships/image" Target="media/image79.wmf"/><Relationship Id="rId184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7.wmf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3.wmf"/><Relationship Id="rId111" Type="http://schemas.openxmlformats.org/officeDocument/2006/relationships/image" Target="media/image54.wmf"/><Relationship Id="rId132" Type="http://schemas.openxmlformats.org/officeDocument/2006/relationships/image" Target="media/image64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89.png"/><Relationship Id="rId15" Type="http://schemas.openxmlformats.org/officeDocument/2006/relationships/oleObject" Target="embeddings/oleObject3.bin"/><Relationship Id="rId36" Type="http://schemas.openxmlformats.org/officeDocument/2006/relationships/image" Target="media/image17.png"/><Relationship Id="rId57" Type="http://schemas.openxmlformats.org/officeDocument/2006/relationships/oleObject" Target="embeddings/oleObject23.bin"/><Relationship Id="rId106" Type="http://schemas.openxmlformats.org/officeDocument/2006/relationships/image" Target="media/image52.png"/><Relationship Id="rId127" Type="http://schemas.openxmlformats.org/officeDocument/2006/relationships/oleObject" Target="embeddings/oleObject5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7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78.bin"/><Relationship Id="rId169" Type="http://schemas.openxmlformats.org/officeDocument/2006/relationships/image" Target="media/image83.wmf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8EF9B-167E-4A41-8122-4BB588C9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32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</dc:creator>
  <cp:keywords/>
  <dc:description/>
  <cp:lastModifiedBy>Валерия</cp:lastModifiedBy>
  <cp:revision>167</cp:revision>
  <dcterms:created xsi:type="dcterms:W3CDTF">2018-12-02T19:45:00Z</dcterms:created>
  <dcterms:modified xsi:type="dcterms:W3CDTF">2018-12-19T22:31:00Z</dcterms:modified>
</cp:coreProperties>
</file>